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98" w:rsidRPr="0010400A" w:rsidRDefault="008B7B98">
      <w:pPr>
        <w:pStyle w:val="Inhopg4"/>
        <w:tabs>
          <w:tab w:val="clear" w:pos="8789"/>
        </w:tabs>
        <w:spacing w:after="0"/>
        <w:rPr>
          <w:rFonts w:ascii="Arial" w:hAnsi="Arial" w:cs="Arial"/>
          <w:noProof w:val="0"/>
        </w:rPr>
      </w:pPr>
    </w:p>
    <w:p w:rsidR="008B7B98" w:rsidRPr="0010400A" w:rsidRDefault="008B7B98">
      <w:pPr>
        <w:pStyle w:val="sysTitle"/>
        <w:framePr w:wrap="notBeside"/>
        <w:rPr>
          <w:rFonts w:ascii="Arial" w:hAnsi="Arial" w:cs="Arial"/>
          <w:b/>
          <w:bCs/>
          <w:noProof w:val="0"/>
          <w:sz w:val="24"/>
          <w:szCs w:val="24"/>
        </w:rPr>
      </w:pPr>
      <w:r w:rsidRPr="0010400A">
        <w:rPr>
          <w:rFonts w:ascii="Arial" w:hAnsi="Arial" w:cs="Arial"/>
          <w:b/>
          <w:bCs/>
          <w:noProof w:val="0"/>
          <w:sz w:val="24"/>
          <w:szCs w:val="24"/>
        </w:rPr>
        <w:t>CURRICULUM VITAE</w:t>
      </w:r>
    </w:p>
    <w:p w:rsidR="008B7B98" w:rsidRPr="0010400A" w:rsidRDefault="008B7B98">
      <w:pPr>
        <w:pStyle w:val="sysTitle"/>
        <w:framePr w:wrap="notBeside"/>
        <w:rPr>
          <w:rFonts w:ascii="Arial" w:hAnsi="Arial" w:cs="Arial"/>
          <w:noProof w:val="0"/>
          <w:sz w:val="24"/>
          <w:szCs w:val="24"/>
        </w:rPr>
      </w:pPr>
      <w:r w:rsidRPr="0010400A">
        <w:rPr>
          <w:rFonts w:ascii="Arial" w:hAnsi="Arial" w:cs="Arial"/>
          <w:noProof w:val="0"/>
          <w:sz w:val="24"/>
          <w:szCs w:val="24"/>
        </w:rPr>
        <w:t>T.W. Peeters</w:t>
      </w:r>
    </w:p>
    <w:p w:rsidR="008B7B98" w:rsidRPr="0010400A" w:rsidRDefault="008B7B98">
      <w:pPr>
        <w:pStyle w:val="sysTitlePageWhite"/>
        <w:rPr>
          <w:rFonts w:ascii="Arial" w:hAnsi="Arial" w:cs="Arial"/>
          <w:noProof w:val="0"/>
        </w:rPr>
      </w:pPr>
    </w:p>
    <w:tbl>
      <w:tblPr>
        <w:tblpPr w:leftFromText="141" w:rightFromText="141" w:vertAnchor="text" w:horzAnchor="margin" w:tblpY="994"/>
        <w:tblW w:w="0" w:type="auto"/>
        <w:tblLayout w:type="fixed"/>
        <w:tblCellMar>
          <w:left w:w="70" w:type="dxa"/>
          <w:right w:w="70" w:type="dxa"/>
        </w:tblCellMar>
        <w:tblLook w:val="0000" w:firstRow="0" w:lastRow="0" w:firstColumn="0" w:lastColumn="0" w:noHBand="0" w:noVBand="0"/>
      </w:tblPr>
      <w:tblGrid>
        <w:gridCol w:w="2410"/>
        <w:gridCol w:w="284"/>
        <w:gridCol w:w="6095"/>
      </w:tblGrid>
      <w:tr w:rsidR="008B7B98" w:rsidRPr="0010400A" w:rsidTr="005F3F00">
        <w:tc>
          <w:tcPr>
            <w:tcW w:w="2410" w:type="dxa"/>
          </w:tcPr>
          <w:p w:rsidR="008B7B98" w:rsidRPr="0010400A" w:rsidRDefault="008B7B98" w:rsidP="005F3F00">
            <w:pPr>
              <w:pStyle w:val="sysLable"/>
              <w:rPr>
                <w:rFonts w:ascii="Arial" w:hAnsi="Arial" w:cs="Arial"/>
                <w:noProof w:val="0"/>
                <w:sz w:val="18"/>
                <w:szCs w:val="18"/>
              </w:rPr>
            </w:pPr>
            <w:bookmarkStart w:id="0" w:name="_Toc250370695"/>
            <w:r w:rsidRPr="0010400A">
              <w:rPr>
                <w:rFonts w:ascii="Arial" w:hAnsi="Arial" w:cs="Arial"/>
                <w:noProof w:val="0"/>
                <w:sz w:val="18"/>
                <w:szCs w:val="18"/>
              </w:rPr>
              <w:t>date</w:t>
            </w:r>
          </w:p>
        </w:tc>
        <w:tc>
          <w:tcPr>
            <w:tcW w:w="284" w:type="dxa"/>
          </w:tcPr>
          <w:p w:rsidR="008B7B98" w:rsidRPr="0010400A" w:rsidRDefault="008B7B98" w:rsidP="005F3F00">
            <w:pPr>
              <w:rPr>
                <w:rFonts w:ascii="Arial" w:hAnsi="Arial" w:cs="Arial"/>
                <w:noProof w:val="0"/>
                <w:sz w:val="18"/>
                <w:szCs w:val="18"/>
              </w:rPr>
            </w:pPr>
            <w:r w:rsidRPr="0010400A">
              <w:rPr>
                <w:rFonts w:ascii="Arial" w:hAnsi="Arial" w:cs="Arial"/>
                <w:noProof w:val="0"/>
                <w:sz w:val="18"/>
                <w:szCs w:val="18"/>
              </w:rPr>
              <w:t>:</w:t>
            </w:r>
          </w:p>
        </w:tc>
        <w:tc>
          <w:tcPr>
            <w:tcW w:w="6095" w:type="dxa"/>
          </w:tcPr>
          <w:p w:rsidR="008B7B98" w:rsidRPr="0010400A" w:rsidRDefault="002F68E2" w:rsidP="002F68E2">
            <w:pPr>
              <w:rPr>
                <w:rFonts w:ascii="Arial" w:hAnsi="Arial" w:cs="Arial"/>
                <w:noProof w:val="0"/>
                <w:sz w:val="18"/>
                <w:szCs w:val="18"/>
              </w:rPr>
            </w:pPr>
            <w:r>
              <w:rPr>
                <w:rFonts w:ascii="Arial" w:hAnsi="Arial" w:cs="Arial"/>
                <w:noProof w:val="0"/>
                <w:sz w:val="18"/>
                <w:szCs w:val="18"/>
              </w:rPr>
              <w:t xml:space="preserve">April </w:t>
            </w:r>
            <w:r w:rsidR="00F26F57" w:rsidRPr="0010400A">
              <w:rPr>
                <w:rFonts w:ascii="Arial" w:hAnsi="Arial" w:cs="Arial"/>
                <w:noProof w:val="0"/>
                <w:sz w:val="18"/>
                <w:szCs w:val="18"/>
              </w:rPr>
              <w:t>201</w:t>
            </w:r>
            <w:r>
              <w:rPr>
                <w:rFonts w:ascii="Arial" w:hAnsi="Arial" w:cs="Arial"/>
                <w:noProof w:val="0"/>
                <w:sz w:val="18"/>
                <w:szCs w:val="18"/>
              </w:rPr>
              <w:t>6</w:t>
            </w:r>
          </w:p>
        </w:tc>
      </w:tr>
      <w:tr w:rsidR="008B7B98" w:rsidRPr="0010400A" w:rsidTr="005F3F00">
        <w:tc>
          <w:tcPr>
            <w:tcW w:w="2410" w:type="dxa"/>
          </w:tcPr>
          <w:p w:rsidR="008B7B98" w:rsidRPr="0010400A" w:rsidRDefault="008B7B98" w:rsidP="005F3F00">
            <w:pPr>
              <w:pStyle w:val="sysLable"/>
              <w:rPr>
                <w:rFonts w:ascii="Arial" w:hAnsi="Arial" w:cs="Arial"/>
                <w:noProof w:val="0"/>
                <w:sz w:val="18"/>
                <w:szCs w:val="18"/>
              </w:rPr>
            </w:pPr>
            <w:r w:rsidRPr="0010400A">
              <w:rPr>
                <w:rFonts w:ascii="Arial" w:hAnsi="Arial" w:cs="Arial"/>
                <w:noProof w:val="0"/>
                <w:sz w:val="18"/>
                <w:szCs w:val="18"/>
              </w:rPr>
              <w:t>contact</w:t>
            </w:r>
            <w:r w:rsidR="003D0877" w:rsidRPr="0010400A">
              <w:rPr>
                <w:rFonts w:ascii="Arial" w:hAnsi="Arial" w:cs="Arial"/>
                <w:noProof w:val="0"/>
                <w:sz w:val="18"/>
                <w:szCs w:val="18"/>
              </w:rPr>
              <w:t xml:space="preserve"> </w:t>
            </w:r>
            <w:r w:rsidRPr="0010400A">
              <w:rPr>
                <w:rFonts w:ascii="Arial" w:hAnsi="Arial" w:cs="Arial"/>
                <w:noProof w:val="0"/>
                <w:sz w:val="18"/>
                <w:szCs w:val="18"/>
              </w:rPr>
              <w:t>information</w:t>
            </w:r>
          </w:p>
        </w:tc>
        <w:tc>
          <w:tcPr>
            <w:tcW w:w="284" w:type="dxa"/>
          </w:tcPr>
          <w:p w:rsidR="008B7B98" w:rsidRPr="0010400A" w:rsidRDefault="008B7B98" w:rsidP="005F3F00">
            <w:pPr>
              <w:rPr>
                <w:rFonts w:ascii="Arial" w:hAnsi="Arial" w:cs="Arial"/>
                <w:noProof w:val="0"/>
                <w:sz w:val="18"/>
                <w:szCs w:val="18"/>
              </w:rPr>
            </w:pPr>
            <w:r w:rsidRPr="0010400A">
              <w:rPr>
                <w:rFonts w:ascii="Arial" w:hAnsi="Arial" w:cs="Arial"/>
                <w:noProof w:val="0"/>
                <w:sz w:val="18"/>
                <w:szCs w:val="18"/>
              </w:rPr>
              <w:t>:</w:t>
            </w:r>
          </w:p>
        </w:tc>
        <w:tc>
          <w:tcPr>
            <w:tcW w:w="6095" w:type="dxa"/>
          </w:tcPr>
          <w:p w:rsidR="008B7B98" w:rsidRPr="0010400A" w:rsidRDefault="008B7B98" w:rsidP="005F3F00">
            <w:pPr>
              <w:rPr>
                <w:rFonts w:ascii="Arial" w:hAnsi="Arial" w:cs="Arial"/>
                <w:noProof w:val="0"/>
                <w:sz w:val="18"/>
                <w:szCs w:val="18"/>
              </w:rPr>
            </w:pPr>
            <w:r w:rsidRPr="0010400A">
              <w:rPr>
                <w:rFonts w:ascii="Arial" w:hAnsi="Arial" w:cs="Arial"/>
                <w:noProof w:val="0"/>
                <w:sz w:val="18"/>
                <w:szCs w:val="18"/>
              </w:rPr>
              <w:t xml:space="preserve">Info@yc-consultancy.nl </w:t>
            </w:r>
          </w:p>
          <w:p w:rsidR="008B7B98" w:rsidRPr="0010400A" w:rsidRDefault="008B7B98" w:rsidP="005F3F00">
            <w:pPr>
              <w:rPr>
                <w:rFonts w:ascii="Arial" w:hAnsi="Arial" w:cs="Arial"/>
                <w:noProof w:val="0"/>
                <w:sz w:val="18"/>
                <w:szCs w:val="18"/>
              </w:rPr>
            </w:pPr>
            <w:r w:rsidRPr="0010400A">
              <w:rPr>
                <w:rFonts w:ascii="Arial" w:hAnsi="Arial" w:cs="Arial"/>
                <w:noProof w:val="0"/>
                <w:sz w:val="18"/>
                <w:szCs w:val="18"/>
              </w:rPr>
              <w:t>www.yc-consultancy.nl</w:t>
            </w:r>
          </w:p>
          <w:p w:rsidR="008B7B98" w:rsidRPr="0010400A" w:rsidRDefault="008B7B98" w:rsidP="005F3F00">
            <w:pPr>
              <w:rPr>
                <w:rFonts w:ascii="Arial" w:hAnsi="Arial" w:cs="Arial"/>
                <w:noProof w:val="0"/>
                <w:sz w:val="18"/>
                <w:szCs w:val="18"/>
              </w:rPr>
            </w:pPr>
            <w:r w:rsidRPr="0010400A">
              <w:rPr>
                <w:rFonts w:ascii="Arial" w:hAnsi="Arial" w:cs="Arial"/>
                <w:noProof w:val="0"/>
                <w:sz w:val="18"/>
                <w:szCs w:val="18"/>
              </w:rPr>
              <w:t>+316 5732 1016</w:t>
            </w:r>
          </w:p>
          <w:p w:rsidR="008B7B98" w:rsidRPr="0010400A" w:rsidRDefault="008B7B98" w:rsidP="005F3F00">
            <w:pPr>
              <w:rPr>
                <w:rFonts w:ascii="Arial" w:hAnsi="Arial" w:cs="Arial"/>
                <w:noProof w:val="0"/>
                <w:sz w:val="18"/>
                <w:szCs w:val="18"/>
              </w:rPr>
            </w:pPr>
          </w:p>
        </w:tc>
      </w:tr>
    </w:tbl>
    <w:p w:rsidR="008B7B98" w:rsidRPr="0010400A" w:rsidRDefault="008B7B98" w:rsidP="00C152E5">
      <w:pPr>
        <w:rPr>
          <w:rFonts w:ascii="Arial" w:hAnsi="Arial" w:cs="Arial"/>
          <w:b/>
          <w:noProof w:val="0"/>
        </w:rPr>
      </w:pPr>
      <w:r w:rsidRPr="0010400A">
        <w:rPr>
          <w:rFonts w:ascii="Arial" w:hAnsi="Arial" w:cs="Arial"/>
          <w:b/>
          <w:noProof w:val="0"/>
        </w:rPr>
        <w:br/>
      </w:r>
    </w:p>
    <w:p w:rsidR="008B7B98" w:rsidRPr="0010400A" w:rsidRDefault="008B7B98" w:rsidP="00C152E5">
      <w:pPr>
        <w:rPr>
          <w:rFonts w:ascii="Arial" w:hAnsi="Arial" w:cs="Arial"/>
          <w:b/>
          <w:noProof w:val="0"/>
        </w:rPr>
      </w:pPr>
      <w:r w:rsidRPr="0010400A">
        <w:rPr>
          <w:rFonts w:ascii="Arial" w:hAnsi="Arial" w:cs="Arial"/>
          <w:b/>
          <w:noProof w:val="0"/>
        </w:rPr>
        <w:br w:type="page"/>
      </w:r>
      <w:r w:rsidRPr="0010400A">
        <w:rPr>
          <w:rFonts w:ascii="Arial" w:hAnsi="Arial" w:cs="Arial"/>
          <w:b/>
          <w:noProof w:val="0"/>
        </w:rPr>
        <w:lastRenderedPageBreak/>
        <w:t>Personal data</w:t>
      </w:r>
      <w:bookmarkEnd w:id="0"/>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Name</w:t>
      </w:r>
      <w:r w:rsidRPr="0010400A">
        <w:rPr>
          <w:rFonts w:ascii="Arial" w:hAnsi="Arial" w:cs="Arial"/>
          <w:noProof w:val="0"/>
          <w:sz w:val="18"/>
          <w:szCs w:val="18"/>
        </w:rPr>
        <w:tab/>
        <w:t xml:space="preserve">: </w:t>
      </w:r>
      <w:r w:rsidRPr="0010400A">
        <w:rPr>
          <w:rFonts w:ascii="Arial" w:hAnsi="Arial" w:cs="Arial"/>
          <w:noProof w:val="0"/>
          <w:sz w:val="18"/>
          <w:szCs w:val="18"/>
        </w:rPr>
        <w:tab/>
        <w:t>T.W. Peeters</w:t>
      </w:r>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Gender</w:t>
      </w:r>
      <w:r w:rsidRPr="0010400A">
        <w:rPr>
          <w:rFonts w:ascii="Arial" w:hAnsi="Arial" w:cs="Arial"/>
          <w:noProof w:val="0"/>
          <w:sz w:val="18"/>
          <w:szCs w:val="18"/>
        </w:rPr>
        <w:tab/>
        <w:t xml:space="preserve">: </w:t>
      </w:r>
      <w:r w:rsidRPr="0010400A">
        <w:rPr>
          <w:rFonts w:ascii="Arial" w:hAnsi="Arial" w:cs="Arial"/>
          <w:noProof w:val="0"/>
          <w:sz w:val="18"/>
          <w:szCs w:val="18"/>
        </w:rPr>
        <w:tab/>
        <w:t>Male</w:t>
      </w:r>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Residence</w:t>
      </w:r>
      <w:r w:rsidRPr="0010400A">
        <w:rPr>
          <w:rFonts w:ascii="Arial" w:hAnsi="Arial" w:cs="Arial"/>
          <w:noProof w:val="0"/>
          <w:sz w:val="18"/>
          <w:szCs w:val="18"/>
        </w:rPr>
        <w:tab/>
        <w:t xml:space="preserve">: </w:t>
      </w:r>
      <w:r w:rsidRPr="0010400A">
        <w:rPr>
          <w:rFonts w:ascii="Arial" w:hAnsi="Arial" w:cs="Arial"/>
          <w:noProof w:val="0"/>
          <w:sz w:val="18"/>
          <w:szCs w:val="18"/>
        </w:rPr>
        <w:tab/>
        <w:t>Utrecht; Netherlands</w:t>
      </w:r>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Date of birth</w:t>
      </w:r>
      <w:r w:rsidRPr="0010400A">
        <w:rPr>
          <w:rFonts w:ascii="Arial" w:hAnsi="Arial" w:cs="Arial"/>
          <w:noProof w:val="0"/>
          <w:sz w:val="18"/>
          <w:szCs w:val="18"/>
        </w:rPr>
        <w:tab/>
        <w:t xml:space="preserve">: </w:t>
      </w:r>
      <w:r w:rsidRPr="0010400A">
        <w:rPr>
          <w:rFonts w:ascii="Arial" w:hAnsi="Arial" w:cs="Arial"/>
          <w:noProof w:val="0"/>
          <w:sz w:val="18"/>
          <w:szCs w:val="18"/>
        </w:rPr>
        <w:tab/>
        <w:t>June 9th 1961</w:t>
      </w:r>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Nationality</w:t>
      </w:r>
      <w:r w:rsidRPr="0010400A">
        <w:rPr>
          <w:rFonts w:ascii="Arial" w:hAnsi="Arial" w:cs="Arial"/>
          <w:noProof w:val="0"/>
          <w:sz w:val="18"/>
          <w:szCs w:val="18"/>
        </w:rPr>
        <w:tab/>
        <w:t xml:space="preserve">: </w:t>
      </w:r>
      <w:r w:rsidRPr="0010400A">
        <w:rPr>
          <w:rFonts w:ascii="Arial" w:hAnsi="Arial" w:cs="Arial"/>
          <w:noProof w:val="0"/>
          <w:sz w:val="18"/>
          <w:szCs w:val="18"/>
        </w:rPr>
        <w:tab/>
        <w:t>Dutch</w:t>
      </w:r>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Function</w:t>
      </w:r>
      <w:r w:rsidRPr="0010400A">
        <w:rPr>
          <w:rFonts w:ascii="Arial" w:hAnsi="Arial" w:cs="Arial"/>
          <w:noProof w:val="0"/>
          <w:sz w:val="18"/>
          <w:szCs w:val="18"/>
        </w:rPr>
        <w:tab/>
        <w:t xml:space="preserve">: </w:t>
      </w:r>
      <w:r w:rsidRPr="0010400A">
        <w:rPr>
          <w:rFonts w:ascii="Arial" w:hAnsi="Arial" w:cs="Arial"/>
          <w:noProof w:val="0"/>
          <w:sz w:val="18"/>
          <w:szCs w:val="18"/>
        </w:rPr>
        <w:tab/>
        <w:t>Senior SAP HCM Consultant</w:t>
      </w:r>
    </w:p>
    <w:p w:rsidR="008B7B98" w:rsidRPr="0010400A" w:rsidRDefault="008B7B98" w:rsidP="00AD4C8C">
      <w:pPr>
        <w:tabs>
          <w:tab w:val="left" w:pos="2016"/>
          <w:tab w:val="left" w:pos="2256"/>
        </w:tabs>
        <w:rPr>
          <w:rFonts w:ascii="Arial" w:hAnsi="Arial" w:cs="Arial"/>
          <w:noProof w:val="0"/>
          <w:sz w:val="18"/>
          <w:szCs w:val="18"/>
        </w:rPr>
      </w:pPr>
      <w:r w:rsidRPr="0010400A">
        <w:rPr>
          <w:rFonts w:ascii="Arial" w:hAnsi="Arial" w:cs="Arial"/>
          <w:noProof w:val="0"/>
          <w:sz w:val="18"/>
          <w:szCs w:val="18"/>
        </w:rPr>
        <w:t>Languages</w:t>
      </w:r>
      <w:r w:rsidRPr="0010400A">
        <w:rPr>
          <w:rFonts w:ascii="Arial" w:hAnsi="Arial" w:cs="Arial"/>
          <w:noProof w:val="0"/>
          <w:sz w:val="18"/>
          <w:szCs w:val="18"/>
        </w:rPr>
        <w:tab/>
        <w:t xml:space="preserve">: </w:t>
      </w:r>
      <w:r w:rsidRPr="0010400A">
        <w:rPr>
          <w:rFonts w:ascii="Arial" w:hAnsi="Arial" w:cs="Arial"/>
          <w:noProof w:val="0"/>
          <w:sz w:val="18"/>
          <w:szCs w:val="18"/>
        </w:rPr>
        <w:tab/>
        <w:t>Dutch, English, German</w:t>
      </w:r>
      <w:r w:rsidRPr="0010400A">
        <w:rPr>
          <w:rFonts w:ascii="Arial" w:hAnsi="Arial" w:cs="Arial"/>
          <w:noProof w:val="0"/>
          <w:sz w:val="18"/>
          <w:szCs w:val="18"/>
        </w:rPr>
        <w:tab/>
      </w:r>
      <w:r w:rsidRPr="0010400A">
        <w:rPr>
          <w:rFonts w:ascii="Arial" w:hAnsi="Arial" w:cs="Arial"/>
          <w:noProof w:val="0"/>
          <w:sz w:val="18"/>
          <w:szCs w:val="18"/>
        </w:rPr>
        <w:tab/>
      </w:r>
      <w:r w:rsidRPr="0010400A">
        <w:rPr>
          <w:rFonts w:ascii="Arial" w:hAnsi="Arial" w:cs="Arial"/>
          <w:noProof w:val="0"/>
          <w:sz w:val="18"/>
          <w:szCs w:val="18"/>
        </w:rPr>
        <w:tab/>
      </w:r>
    </w:p>
    <w:p w:rsidR="008B7B98" w:rsidRPr="0010400A" w:rsidRDefault="008B7B98" w:rsidP="00C152E5">
      <w:pPr>
        <w:rPr>
          <w:rFonts w:ascii="Arial" w:hAnsi="Arial" w:cs="Arial"/>
          <w:noProof w:val="0"/>
          <w:sz w:val="18"/>
          <w:szCs w:val="18"/>
        </w:rPr>
      </w:pPr>
    </w:p>
    <w:p w:rsidR="008B7B98" w:rsidRPr="0010400A" w:rsidRDefault="008B7B98" w:rsidP="00B37FE7">
      <w:pPr>
        <w:pStyle w:val="Default"/>
        <w:rPr>
          <w:sz w:val="18"/>
          <w:szCs w:val="18"/>
          <w:lang w:val="en-GB"/>
        </w:rPr>
      </w:pPr>
      <w:r w:rsidRPr="0010400A">
        <w:rPr>
          <w:sz w:val="18"/>
          <w:szCs w:val="18"/>
          <w:lang w:val="en-GB"/>
        </w:rPr>
        <w:t>From 1985, Theo has been involved with ICT projects, in the beginning as a data</w:t>
      </w:r>
      <w:r w:rsidR="008349E4" w:rsidRPr="0010400A">
        <w:rPr>
          <w:sz w:val="18"/>
          <w:szCs w:val="18"/>
          <w:lang w:val="en-GB"/>
        </w:rPr>
        <w:t xml:space="preserve"> </w:t>
      </w:r>
      <w:r w:rsidRPr="0010400A">
        <w:rPr>
          <w:sz w:val="18"/>
          <w:szCs w:val="18"/>
          <w:lang w:val="en-GB"/>
        </w:rPr>
        <w:t>(base)</w:t>
      </w:r>
      <w:r w:rsidR="008349E4" w:rsidRPr="0010400A">
        <w:rPr>
          <w:sz w:val="18"/>
          <w:szCs w:val="18"/>
          <w:lang w:val="en-GB"/>
        </w:rPr>
        <w:t xml:space="preserve"> </w:t>
      </w:r>
      <w:r w:rsidRPr="0010400A">
        <w:rPr>
          <w:sz w:val="18"/>
          <w:szCs w:val="18"/>
          <w:lang w:val="en-GB"/>
        </w:rPr>
        <w:t xml:space="preserve">administrator. Thereafter, from 1991 as a SAP consultant, the first years as an abap consultant for all modules. From 1994 Theo joined Logica as a functional HR consultant with specialisation in salary administration and time management. Theo has been involved in developing the Dutch payroll module in SAP. Besides this Theo has developed as coach, project leader and Business Consultant for labour conditions. From 2009 Theo joined Magma IT solutions as a senior SAP HCM consultant. In 2011 Theo started his own company YourChoice Consultancy. </w:t>
      </w:r>
    </w:p>
    <w:p w:rsidR="008B7B98" w:rsidRPr="0010400A" w:rsidRDefault="008B7B98" w:rsidP="00B37FE7">
      <w:pPr>
        <w:rPr>
          <w:noProof w:val="0"/>
        </w:rPr>
      </w:pPr>
      <w:r w:rsidRPr="0010400A">
        <w:rPr>
          <w:rFonts w:ascii="Arial" w:hAnsi="Arial" w:cs="Arial"/>
          <w:noProof w:val="0"/>
          <w:sz w:val="18"/>
          <w:szCs w:val="18"/>
        </w:rPr>
        <w:t>Due to his analytical background, Theo is able to distinguish main issues from side issues. He is able to present results in a clear way and his communication is open, which enhances the communication with the client.</w:t>
      </w:r>
      <w:r w:rsidRPr="0010400A">
        <w:rPr>
          <w:noProof w:val="0"/>
        </w:rPr>
        <w:t xml:space="preserve"> </w:t>
      </w:r>
    </w:p>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rPr>
      </w:pPr>
      <w:r w:rsidRPr="0010400A">
        <w:rPr>
          <w:rFonts w:ascii="Arial" w:hAnsi="Arial" w:cs="Arial"/>
          <w:b/>
          <w:noProof w:val="0"/>
        </w:rPr>
        <w:t>Employers:</w:t>
      </w:r>
    </w:p>
    <w:p w:rsidR="008B7B98" w:rsidRPr="0010400A" w:rsidRDefault="008B7B98" w:rsidP="00B46680">
      <w:pPr>
        <w:tabs>
          <w:tab w:val="left" w:pos="2256"/>
          <w:tab w:val="left" w:pos="3864"/>
        </w:tabs>
        <w:rPr>
          <w:rFonts w:ascii="Arial" w:hAnsi="Arial" w:cs="Arial"/>
          <w:noProof w:val="0"/>
          <w:sz w:val="18"/>
          <w:szCs w:val="18"/>
        </w:rPr>
      </w:pPr>
      <w:r w:rsidRPr="0010400A">
        <w:rPr>
          <w:rFonts w:ascii="Arial" w:hAnsi="Arial" w:cs="Arial"/>
          <w:noProof w:val="0"/>
          <w:sz w:val="18"/>
          <w:szCs w:val="18"/>
        </w:rPr>
        <w:t>Volmac / CAP Gemini</w:t>
      </w:r>
      <w:r w:rsidRPr="0010400A">
        <w:rPr>
          <w:rFonts w:ascii="Arial" w:hAnsi="Arial" w:cs="Arial"/>
          <w:noProof w:val="0"/>
          <w:sz w:val="18"/>
          <w:szCs w:val="18"/>
        </w:rPr>
        <w:tab/>
        <w:t>June 1985</w:t>
      </w:r>
      <w:r w:rsidRPr="0010400A">
        <w:rPr>
          <w:rFonts w:ascii="Arial" w:hAnsi="Arial" w:cs="Arial"/>
          <w:noProof w:val="0"/>
          <w:sz w:val="18"/>
          <w:szCs w:val="18"/>
        </w:rPr>
        <w:tab/>
        <w:t>-</w:t>
      </w:r>
      <w:r w:rsidRPr="0010400A">
        <w:rPr>
          <w:rFonts w:ascii="Arial" w:hAnsi="Arial" w:cs="Arial"/>
          <w:noProof w:val="0"/>
          <w:sz w:val="18"/>
          <w:szCs w:val="18"/>
        </w:rPr>
        <w:tab/>
        <w:t>July 1994</w:t>
      </w:r>
    </w:p>
    <w:p w:rsidR="008B7B98" w:rsidRPr="0010400A" w:rsidRDefault="008B7B98" w:rsidP="00B46680">
      <w:pPr>
        <w:tabs>
          <w:tab w:val="left" w:pos="2256"/>
          <w:tab w:val="left" w:pos="3864"/>
        </w:tabs>
        <w:rPr>
          <w:rFonts w:ascii="Arial" w:hAnsi="Arial" w:cs="Arial"/>
          <w:noProof w:val="0"/>
          <w:sz w:val="18"/>
          <w:szCs w:val="18"/>
        </w:rPr>
      </w:pPr>
      <w:r w:rsidRPr="0010400A">
        <w:rPr>
          <w:rFonts w:ascii="Arial" w:hAnsi="Arial" w:cs="Arial"/>
          <w:noProof w:val="0"/>
          <w:sz w:val="18"/>
          <w:szCs w:val="18"/>
        </w:rPr>
        <w:t>CMG / LogicaCMG / Logica</w:t>
      </w:r>
      <w:r w:rsidRPr="0010400A">
        <w:rPr>
          <w:rFonts w:ascii="Arial" w:hAnsi="Arial" w:cs="Arial"/>
          <w:noProof w:val="0"/>
          <w:sz w:val="18"/>
          <w:szCs w:val="18"/>
        </w:rPr>
        <w:tab/>
        <w:t>August 1994</w:t>
      </w:r>
      <w:r w:rsidRPr="0010400A">
        <w:rPr>
          <w:rFonts w:ascii="Arial" w:hAnsi="Arial" w:cs="Arial"/>
          <w:noProof w:val="0"/>
          <w:sz w:val="18"/>
          <w:szCs w:val="18"/>
        </w:rPr>
        <w:tab/>
        <w:t xml:space="preserve">- </w:t>
      </w:r>
      <w:r w:rsidRPr="0010400A">
        <w:rPr>
          <w:rFonts w:ascii="Arial" w:hAnsi="Arial" w:cs="Arial"/>
          <w:noProof w:val="0"/>
          <w:sz w:val="18"/>
          <w:szCs w:val="18"/>
        </w:rPr>
        <w:tab/>
        <w:t>August 2009</w:t>
      </w:r>
    </w:p>
    <w:p w:rsidR="008B7B98" w:rsidRPr="0010400A" w:rsidRDefault="008B7B98" w:rsidP="00B46680">
      <w:pPr>
        <w:tabs>
          <w:tab w:val="left" w:pos="2256"/>
          <w:tab w:val="left" w:pos="3864"/>
        </w:tabs>
        <w:rPr>
          <w:rFonts w:ascii="Arial" w:hAnsi="Arial" w:cs="Arial"/>
          <w:noProof w:val="0"/>
          <w:sz w:val="18"/>
          <w:szCs w:val="18"/>
        </w:rPr>
      </w:pPr>
      <w:r w:rsidRPr="0010400A">
        <w:rPr>
          <w:rFonts w:ascii="Arial" w:hAnsi="Arial" w:cs="Arial"/>
          <w:noProof w:val="0"/>
          <w:sz w:val="18"/>
          <w:szCs w:val="18"/>
        </w:rPr>
        <w:t xml:space="preserve">Magma IT Solutions B.V. </w:t>
      </w:r>
      <w:r w:rsidRPr="0010400A">
        <w:rPr>
          <w:rFonts w:ascii="Arial" w:hAnsi="Arial" w:cs="Arial"/>
          <w:noProof w:val="0"/>
          <w:sz w:val="18"/>
          <w:szCs w:val="18"/>
        </w:rPr>
        <w:tab/>
        <w:t xml:space="preserve">September 2009 </w:t>
      </w:r>
      <w:r w:rsidRPr="0010400A">
        <w:rPr>
          <w:rFonts w:ascii="Arial" w:hAnsi="Arial" w:cs="Arial"/>
          <w:noProof w:val="0"/>
          <w:sz w:val="18"/>
          <w:szCs w:val="18"/>
        </w:rPr>
        <w:tab/>
        <w:t xml:space="preserve">- </w:t>
      </w:r>
      <w:r w:rsidRPr="0010400A">
        <w:rPr>
          <w:rFonts w:ascii="Arial" w:hAnsi="Arial" w:cs="Arial"/>
          <w:noProof w:val="0"/>
          <w:sz w:val="18"/>
          <w:szCs w:val="18"/>
        </w:rPr>
        <w:tab/>
        <w:t>September 2011</w:t>
      </w:r>
    </w:p>
    <w:p w:rsidR="008B7B98" w:rsidRPr="0010400A" w:rsidRDefault="008B7B98" w:rsidP="00B46680">
      <w:pPr>
        <w:tabs>
          <w:tab w:val="left" w:pos="2256"/>
          <w:tab w:val="left" w:pos="3864"/>
        </w:tabs>
        <w:rPr>
          <w:rFonts w:ascii="Arial" w:hAnsi="Arial" w:cs="Arial"/>
          <w:noProof w:val="0"/>
          <w:sz w:val="18"/>
          <w:szCs w:val="18"/>
        </w:rPr>
      </w:pPr>
      <w:r w:rsidRPr="0010400A">
        <w:rPr>
          <w:rFonts w:ascii="Arial" w:hAnsi="Arial" w:cs="Arial"/>
          <w:noProof w:val="0"/>
          <w:sz w:val="18"/>
          <w:szCs w:val="18"/>
        </w:rPr>
        <w:t>YourChoice Consultancy</w:t>
      </w:r>
      <w:r w:rsidRPr="0010400A">
        <w:rPr>
          <w:rFonts w:ascii="Arial" w:hAnsi="Arial" w:cs="Arial"/>
          <w:noProof w:val="0"/>
          <w:sz w:val="18"/>
          <w:szCs w:val="18"/>
        </w:rPr>
        <w:tab/>
        <w:t>October 2011</w:t>
      </w:r>
      <w:r w:rsidRPr="0010400A">
        <w:rPr>
          <w:rFonts w:ascii="Arial" w:hAnsi="Arial" w:cs="Arial"/>
          <w:noProof w:val="0"/>
          <w:sz w:val="18"/>
          <w:szCs w:val="18"/>
        </w:rPr>
        <w:tab/>
        <w:t xml:space="preserve">-  </w:t>
      </w:r>
      <w:r w:rsidRPr="0010400A">
        <w:rPr>
          <w:rFonts w:ascii="Arial" w:hAnsi="Arial" w:cs="Arial"/>
          <w:noProof w:val="0"/>
          <w:sz w:val="18"/>
          <w:szCs w:val="18"/>
        </w:rPr>
        <w:tab/>
        <w:t>Date</w:t>
      </w:r>
    </w:p>
    <w:p w:rsidR="008B7B98" w:rsidRPr="0010400A" w:rsidRDefault="008B7B98" w:rsidP="00C152E5">
      <w:pPr>
        <w:rPr>
          <w:rFonts w:ascii="Arial" w:hAnsi="Arial" w:cs="Arial"/>
          <w:noProof w:val="0"/>
          <w:sz w:val="18"/>
          <w:szCs w:val="18"/>
        </w:rPr>
      </w:pPr>
      <w:bookmarkStart w:id="1" w:name="_Toc250370697"/>
    </w:p>
    <w:p w:rsidR="008B7B98" w:rsidRPr="0010400A" w:rsidRDefault="008B7B98" w:rsidP="00C152E5">
      <w:pPr>
        <w:rPr>
          <w:rFonts w:ascii="Arial" w:hAnsi="Arial" w:cs="Arial"/>
          <w:b/>
          <w:noProof w:val="0"/>
        </w:rPr>
      </w:pPr>
      <w:r w:rsidRPr="0010400A">
        <w:rPr>
          <w:rFonts w:ascii="Arial" w:hAnsi="Arial" w:cs="Arial"/>
          <w:b/>
          <w:noProof w:val="0"/>
        </w:rPr>
        <w:t>Education</w:t>
      </w:r>
      <w:bookmarkEnd w:id="1"/>
    </w:p>
    <w:tbl>
      <w:tblPr>
        <w:tblW w:w="9117" w:type="dxa"/>
        <w:tblInd w:w="47" w:type="dxa"/>
        <w:tblLayout w:type="fixed"/>
        <w:tblCellMar>
          <w:left w:w="71" w:type="dxa"/>
          <w:right w:w="71" w:type="dxa"/>
        </w:tblCellMar>
        <w:tblLook w:val="0000" w:firstRow="0" w:lastRow="0" w:firstColumn="0" w:lastColumn="0" w:noHBand="0" w:noVBand="0"/>
      </w:tblPr>
      <w:tblGrid>
        <w:gridCol w:w="3839"/>
        <w:gridCol w:w="3646"/>
        <w:gridCol w:w="1632"/>
      </w:tblGrid>
      <w:tr w:rsidR="008B7B98" w:rsidRPr="0010400A" w:rsidTr="00773D1F">
        <w:trPr>
          <w:tblHeader/>
        </w:trPr>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Name</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Institution</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Year </w:t>
            </w:r>
          </w:p>
        </w:tc>
      </w:tr>
      <w:tr w:rsidR="008B7B98" w:rsidRPr="0010400A" w:rsidTr="00773D1F">
        <w:trPr>
          <w:tblHeader/>
        </w:trPr>
        <w:tc>
          <w:tcPr>
            <w:tcW w:w="3839" w:type="dxa"/>
          </w:tcPr>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sz w:val="18"/>
                <w:szCs w:val="18"/>
                <w:u w:val="single"/>
              </w:rPr>
            </w:pPr>
            <w:r w:rsidRPr="0010400A">
              <w:rPr>
                <w:rFonts w:ascii="Arial" w:hAnsi="Arial" w:cs="Arial"/>
                <w:b/>
                <w:noProof w:val="0"/>
                <w:sz w:val="18"/>
                <w:szCs w:val="18"/>
                <w:u w:val="single"/>
              </w:rPr>
              <w:t>Certifications</w:t>
            </w:r>
          </w:p>
        </w:tc>
        <w:tc>
          <w:tcPr>
            <w:tcW w:w="3646" w:type="dxa"/>
          </w:tcPr>
          <w:p w:rsidR="008B7B98" w:rsidRPr="0010400A" w:rsidRDefault="008B7B98" w:rsidP="00C152E5">
            <w:pPr>
              <w:rPr>
                <w:rFonts w:ascii="Arial" w:hAnsi="Arial" w:cs="Arial"/>
                <w:noProof w:val="0"/>
                <w:sz w:val="18"/>
                <w:szCs w:val="18"/>
              </w:rPr>
            </w:pPr>
          </w:p>
        </w:tc>
        <w:tc>
          <w:tcPr>
            <w:tcW w:w="1632" w:type="dxa"/>
          </w:tcPr>
          <w:p w:rsidR="008B7B98" w:rsidRPr="0010400A" w:rsidRDefault="008B7B98" w:rsidP="00C152E5">
            <w:pPr>
              <w:rPr>
                <w:rFonts w:ascii="Arial" w:hAnsi="Arial" w:cs="Arial"/>
                <w:noProof w:val="0"/>
                <w:sz w:val="18"/>
                <w:szCs w:val="18"/>
              </w:rPr>
            </w:pPr>
          </w:p>
        </w:tc>
      </w:tr>
      <w:tr w:rsidR="008B7B98" w:rsidRPr="0010400A" w:rsidTr="001D791B">
        <w:tc>
          <w:tcPr>
            <w:tcW w:w="3839" w:type="dxa"/>
          </w:tcPr>
          <w:p w:rsidR="008B7B98" w:rsidRPr="008E7D24" w:rsidRDefault="008B7B98" w:rsidP="00C152E5">
            <w:pPr>
              <w:rPr>
                <w:rFonts w:ascii="Arial" w:hAnsi="Arial" w:cs="Arial"/>
                <w:noProof w:val="0"/>
                <w:sz w:val="18"/>
                <w:szCs w:val="18"/>
                <w:lang w:val="nl-NL"/>
              </w:rPr>
            </w:pPr>
            <w:proofErr w:type="spellStart"/>
            <w:r w:rsidRPr="008E7D24">
              <w:rPr>
                <w:rFonts w:ascii="Arial" w:hAnsi="Arial" w:cs="Arial"/>
                <w:noProof w:val="0"/>
                <w:sz w:val="18"/>
                <w:szCs w:val="18"/>
                <w:lang w:val="nl-NL"/>
              </w:rPr>
              <w:t>Logistics</w:t>
            </w:r>
            <w:proofErr w:type="spellEnd"/>
          </w:p>
          <w:p w:rsidR="008B7B98" w:rsidRPr="008E7D24" w:rsidRDefault="008B7B98" w:rsidP="00C152E5">
            <w:pPr>
              <w:rPr>
                <w:rFonts w:ascii="Arial" w:hAnsi="Arial" w:cs="Arial"/>
                <w:noProof w:val="0"/>
                <w:sz w:val="18"/>
                <w:szCs w:val="18"/>
                <w:lang w:val="nl-NL"/>
              </w:rPr>
            </w:pPr>
            <w:r w:rsidRPr="008E7D24">
              <w:rPr>
                <w:rFonts w:ascii="Arial" w:hAnsi="Arial" w:cs="Arial"/>
                <w:noProof w:val="0"/>
                <w:sz w:val="18"/>
                <w:szCs w:val="18"/>
                <w:lang w:val="nl-NL"/>
              </w:rPr>
              <w:t>Personeel en organisatie (HBO)</w:t>
            </w:r>
          </w:p>
        </w:tc>
        <w:tc>
          <w:tcPr>
            <w:tcW w:w="3646" w:type="dxa"/>
          </w:tcPr>
          <w:p w:rsidR="008B7B98" w:rsidRPr="0010400A" w:rsidRDefault="008B7B98" w:rsidP="00C152E5">
            <w:pPr>
              <w:rPr>
                <w:rFonts w:ascii="Arial" w:hAnsi="Arial" w:cs="Arial"/>
                <w:noProof w:val="0"/>
                <w:sz w:val="18"/>
                <w:szCs w:val="18"/>
              </w:rPr>
            </w:pPr>
            <w:proofErr w:type="spellStart"/>
            <w:r w:rsidRPr="0010400A">
              <w:rPr>
                <w:rFonts w:ascii="Arial" w:hAnsi="Arial" w:cs="Arial"/>
                <w:noProof w:val="0"/>
                <w:sz w:val="18"/>
                <w:szCs w:val="18"/>
              </w:rPr>
              <w:t>Eurodidakt</w:t>
            </w:r>
            <w:proofErr w:type="spellEnd"/>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LOI</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1993</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2007</w:t>
            </w:r>
          </w:p>
        </w:tc>
      </w:tr>
      <w:tr w:rsidR="008B7B98" w:rsidRPr="0010400A" w:rsidTr="00773D1F">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 HCM Certificate 6.0 ehp 4</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2010</w:t>
            </w:r>
          </w:p>
        </w:tc>
      </w:tr>
      <w:tr w:rsidR="000D470D" w:rsidRPr="0010400A" w:rsidTr="00773D1F">
        <w:tc>
          <w:tcPr>
            <w:tcW w:w="3839" w:type="dxa"/>
          </w:tcPr>
          <w:p w:rsidR="000D470D" w:rsidRPr="0010400A" w:rsidRDefault="000D470D" w:rsidP="00C152E5">
            <w:pPr>
              <w:rPr>
                <w:rFonts w:ascii="Arial" w:hAnsi="Arial" w:cs="Arial"/>
                <w:noProof w:val="0"/>
                <w:sz w:val="18"/>
                <w:szCs w:val="18"/>
              </w:rPr>
            </w:pPr>
            <w:r>
              <w:rPr>
                <w:rFonts w:ascii="Arial" w:hAnsi="Arial" w:cs="Arial"/>
                <w:noProof w:val="0"/>
                <w:sz w:val="18"/>
                <w:szCs w:val="18"/>
              </w:rPr>
              <w:t>Prince2 Foundation</w:t>
            </w:r>
          </w:p>
        </w:tc>
        <w:tc>
          <w:tcPr>
            <w:tcW w:w="3646" w:type="dxa"/>
          </w:tcPr>
          <w:p w:rsidR="000D470D" w:rsidRPr="0010400A" w:rsidRDefault="000D470D" w:rsidP="00C152E5">
            <w:pPr>
              <w:rPr>
                <w:rFonts w:ascii="Arial" w:hAnsi="Arial" w:cs="Arial"/>
                <w:noProof w:val="0"/>
                <w:sz w:val="18"/>
                <w:szCs w:val="18"/>
              </w:rPr>
            </w:pPr>
          </w:p>
        </w:tc>
        <w:tc>
          <w:tcPr>
            <w:tcW w:w="1632" w:type="dxa"/>
          </w:tcPr>
          <w:p w:rsidR="000D470D" w:rsidRPr="0010400A" w:rsidRDefault="000D470D" w:rsidP="00C152E5">
            <w:pPr>
              <w:rPr>
                <w:rFonts w:ascii="Arial" w:hAnsi="Arial" w:cs="Arial"/>
                <w:noProof w:val="0"/>
                <w:sz w:val="18"/>
                <w:szCs w:val="18"/>
              </w:rPr>
            </w:pPr>
            <w:r>
              <w:rPr>
                <w:rFonts w:ascii="Arial" w:hAnsi="Arial" w:cs="Arial"/>
                <w:noProof w:val="0"/>
                <w:sz w:val="18"/>
                <w:szCs w:val="18"/>
              </w:rPr>
              <w:t>2015</w:t>
            </w:r>
          </w:p>
        </w:tc>
      </w:tr>
      <w:tr w:rsidR="008B7B98" w:rsidRPr="0010400A" w:rsidTr="00773D1F">
        <w:trPr>
          <w:tblHeader/>
        </w:trPr>
        <w:tc>
          <w:tcPr>
            <w:tcW w:w="3839" w:type="dxa"/>
          </w:tcPr>
          <w:p w:rsidR="008B7B98" w:rsidRPr="0010400A" w:rsidRDefault="008B7B98" w:rsidP="00C152E5">
            <w:pPr>
              <w:rPr>
                <w:rFonts w:ascii="Arial" w:hAnsi="Arial" w:cs="Arial"/>
                <w:noProof w:val="0"/>
                <w:sz w:val="18"/>
                <w:szCs w:val="18"/>
                <w:u w:val="single"/>
              </w:rPr>
            </w:pPr>
          </w:p>
          <w:p w:rsidR="008B7B98" w:rsidRPr="0010400A" w:rsidRDefault="008B7B98" w:rsidP="00C152E5">
            <w:pPr>
              <w:rPr>
                <w:rFonts w:ascii="Arial" w:hAnsi="Arial" w:cs="Arial"/>
                <w:b/>
                <w:noProof w:val="0"/>
                <w:sz w:val="18"/>
                <w:szCs w:val="18"/>
                <w:u w:val="single"/>
              </w:rPr>
            </w:pPr>
            <w:r w:rsidRPr="0010400A">
              <w:rPr>
                <w:rFonts w:ascii="Arial" w:hAnsi="Arial" w:cs="Arial"/>
                <w:b/>
                <w:noProof w:val="0"/>
                <w:sz w:val="18"/>
                <w:szCs w:val="18"/>
                <w:u w:val="single"/>
              </w:rPr>
              <w:t>Training</w:t>
            </w:r>
          </w:p>
        </w:tc>
        <w:tc>
          <w:tcPr>
            <w:tcW w:w="3646" w:type="dxa"/>
          </w:tcPr>
          <w:p w:rsidR="008B7B98" w:rsidRPr="0010400A" w:rsidRDefault="008B7B98" w:rsidP="00C152E5">
            <w:pPr>
              <w:rPr>
                <w:rFonts w:ascii="Arial" w:hAnsi="Arial" w:cs="Arial"/>
                <w:noProof w:val="0"/>
                <w:sz w:val="18"/>
                <w:szCs w:val="18"/>
                <w:u w:val="single"/>
              </w:rPr>
            </w:pPr>
          </w:p>
        </w:tc>
        <w:tc>
          <w:tcPr>
            <w:tcW w:w="1632" w:type="dxa"/>
          </w:tcPr>
          <w:p w:rsidR="008B7B98" w:rsidRPr="0010400A" w:rsidRDefault="008B7B98" w:rsidP="00C152E5">
            <w:pPr>
              <w:rPr>
                <w:rFonts w:ascii="Arial" w:hAnsi="Arial" w:cs="Arial"/>
                <w:noProof w:val="0"/>
                <w:sz w:val="18"/>
                <w:szCs w:val="18"/>
                <w:u w:val="single"/>
              </w:rPr>
            </w:pPr>
          </w:p>
        </w:tc>
      </w:tr>
      <w:tr w:rsidR="008B7B98" w:rsidRPr="0010400A" w:rsidTr="00773D1F">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AMBI basis</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PDB</w:t>
            </w:r>
          </w:p>
        </w:tc>
        <w:tc>
          <w:tcPr>
            <w:tcW w:w="3646" w:type="dxa"/>
          </w:tcPr>
          <w:p w:rsidR="008B7B98" w:rsidRPr="008E7D24" w:rsidRDefault="008B7B98" w:rsidP="00C152E5">
            <w:pPr>
              <w:rPr>
                <w:rFonts w:ascii="Arial" w:hAnsi="Arial" w:cs="Arial"/>
                <w:noProof w:val="0"/>
                <w:sz w:val="18"/>
                <w:szCs w:val="18"/>
                <w:lang w:val="nl-NL"/>
              </w:rPr>
            </w:pPr>
            <w:proofErr w:type="spellStart"/>
            <w:r w:rsidRPr="008E7D24">
              <w:rPr>
                <w:rFonts w:ascii="Arial" w:hAnsi="Arial" w:cs="Arial"/>
                <w:noProof w:val="0"/>
                <w:sz w:val="18"/>
                <w:szCs w:val="18"/>
                <w:lang w:val="nl-NL"/>
              </w:rPr>
              <w:t>Exin</w:t>
            </w:r>
            <w:proofErr w:type="spellEnd"/>
          </w:p>
          <w:p w:rsidR="008B7B98" w:rsidRPr="008E7D24" w:rsidRDefault="008B7B98" w:rsidP="00C152E5">
            <w:pPr>
              <w:rPr>
                <w:rFonts w:ascii="Arial" w:hAnsi="Arial" w:cs="Arial"/>
                <w:noProof w:val="0"/>
                <w:sz w:val="18"/>
                <w:szCs w:val="18"/>
                <w:lang w:val="nl-NL"/>
              </w:rPr>
            </w:pPr>
            <w:proofErr w:type="spellStart"/>
            <w:r w:rsidRPr="008E7D24">
              <w:rPr>
                <w:rFonts w:ascii="Arial" w:hAnsi="Arial" w:cs="Arial"/>
                <w:noProof w:val="0"/>
                <w:sz w:val="18"/>
                <w:szCs w:val="18"/>
                <w:lang w:val="nl-NL"/>
              </w:rPr>
              <w:t>Ned</w:t>
            </w:r>
            <w:proofErr w:type="spellEnd"/>
            <w:r w:rsidRPr="008E7D24">
              <w:rPr>
                <w:rFonts w:ascii="Arial" w:hAnsi="Arial" w:cs="Arial"/>
                <w:noProof w:val="0"/>
                <w:sz w:val="18"/>
                <w:szCs w:val="18"/>
                <w:lang w:val="nl-NL"/>
              </w:rPr>
              <w:t xml:space="preserve"> associatie voor praktijkexamens</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1987-1990</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1988</w:t>
            </w:r>
          </w:p>
        </w:tc>
      </w:tr>
      <w:tr w:rsidR="008B7B98" w:rsidRPr="0010400A" w:rsidTr="00773D1F">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PDL</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Pensioen Praktijk 1</w:t>
            </w:r>
          </w:p>
        </w:tc>
        <w:tc>
          <w:tcPr>
            <w:tcW w:w="3646" w:type="dxa"/>
          </w:tcPr>
          <w:p w:rsidR="008B7B98" w:rsidRPr="008E7D24" w:rsidRDefault="008B7B98" w:rsidP="00C152E5">
            <w:pPr>
              <w:rPr>
                <w:rFonts w:ascii="Arial" w:hAnsi="Arial" w:cs="Arial"/>
                <w:noProof w:val="0"/>
                <w:sz w:val="18"/>
                <w:szCs w:val="18"/>
                <w:lang w:val="nl-NL"/>
              </w:rPr>
            </w:pPr>
            <w:proofErr w:type="spellStart"/>
            <w:r w:rsidRPr="008E7D24">
              <w:rPr>
                <w:rFonts w:ascii="Arial" w:hAnsi="Arial" w:cs="Arial"/>
                <w:noProof w:val="0"/>
                <w:sz w:val="18"/>
                <w:szCs w:val="18"/>
                <w:lang w:val="nl-NL"/>
              </w:rPr>
              <w:t>Ned</w:t>
            </w:r>
            <w:proofErr w:type="spellEnd"/>
            <w:r w:rsidRPr="008E7D24">
              <w:rPr>
                <w:rFonts w:ascii="Arial" w:hAnsi="Arial" w:cs="Arial"/>
                <w:noProof w:val="0"/>
                <w:sz w:val="18"/>
                <w:szCs w:val="18"/>
                <w:lang w:val="nl-NL"/>
              </w:rPr>
              <w:t xml:space="preserve"> associatie voor praktijkexamens</w:t>
            </w:r>
          </w:p>
          <w:p w:rsidR="008B7B98" w:rsidRPr="008E7D24" w:rsidRDefault="008B7B98" w:rsidP="00C152E5">
            <w:pPr>
              <w:rPr>
                <w:rFonts w:ascii="Arial" w:hAnsi="Arial" w:cs="Arial"/>
                <w:noProof w:val="0"/>
                <w:sz w:val="18"/>
                <w:szCs w:val="18"/>
                <w:lang w:val="nl-NL"/>
              </w:rPr>
            </w:pPr>
            <w:r w:rsidRPr="008E7D24">
              <w:rPr>
                <w:rFonts w:ascii="Arial" w:hAnsi="Arial" w:cs="Arial"/>
                <w:noProof w:val="0"/>
                <w:sz w:val="18"/>
                <w:szCs w:val="18"/>
                <w:lang w:val="nl-NL"/>
              </w:rPr>
              <w:t>NIBE SVV</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1995</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2003</w:t>
            </w:r>
          </w:p>
        </w:tc>
      </w:tr>
      <w:tr w:rsidR="008B7B98" w:rsidRPr="0010400A" w:rsidTr="007A470B">
        <w:trPr>
          <w:trHeight w:val="227"/>
        </w:trPr>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VPS </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Ned associatie voor praktijkexamens</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2009</w:t>
            </w:r>
          </w:p>
        </w:tc>
      </w:tr>
      <w:tr w:rsidR="00183E30" w:rsidRPr="0010400A" w:rsidTr="007A470B">
        <w:trPr>
          <w:trHeight w:val="227"/>
        </w:trPr>
        <w:tc>
          <w:tcPr>
            <w:tcW w:w="3839" w:type="dxa"/>
          </w:tcPr>
          <w:p w:rsidR="00183E30" w:rsidRPr="0010400A" w:rsidRDefault="00183E30" w:rsidP="00C152E5">
            <w:pPr>
              <w:rPr>
                <w:rFonts w:ascii="Arial" w:hAnsi="Arial" w:cs="Arial"/>
                <w:noProof w:val="0"/>
                <w:sz w:val="18"/>
                <w:szCs w:val="18"/>
              </w:rPr>
            </w:pPr>
            <w:r w:rsidRPr="0010400A">
              <w:rPr>
                <w:rFonts w:ascii="Arial" w:hAnsi="Arial" w:cs="Arial"/>
                <w:noProof w:val="0"/>
                <w:sz w:val="18"/>
                <w:szCs w:val="18"/>
              </w:rPr>
              <w:t>Webdesign</w:t>
            </w:r>
          </w:p>
        </w:tc>
        <w:tc>
          <w:tcPr>
            <w:tcW w:w="3646" w:type="dxa"/>
          </w:tcPr>
          <w:p w:rsidR="00183E30" w:rsidRPr="0010400A" w:rsidRDefault="00183E30" w:rsidP="00C152E5">
            <w:pPr>
              <w:rPr>
                <w:rFonts w:ascii="Arial" w:hAnsi="Arial" w:cs="Arial"/>
                <w:noProof w:val="0"/>
                <w:sz w:val="18"/>
                <w:szCs w:val="18"/>
              </w:rPr>
            </w:pPr>
            <w:r w:rsidRPr="0010400A">
              <w:rPr>
                <w:rFonts w:ascii="Arial" w:hAnsi="Arial" w:cs="Arial"/>
                <w:noProof w:val="0"/>
                <w:sz w:val="18"/>
                <w:szCs w:val="18"/>
              </w:rPr>
              <w:t>NHA</w:t>
            </w:r>
          </w:p>
        </w:tc>
        <w:tc>
          <w:tcPr>
            <w:tcW w:w="1632" w:type="dxa"/>
          </w:tcPr>
          <w:p w:rsidR="00183E30" w:rsidRPr="0010400A" w:rsidRDefault="00183E30" w:rsidP="00C152E5">
            <w:pPr>
              <w:rPr>
                <w:rFonts w:ascii="Arial" w:hAnsi="Arial" w:cs="Arial"/>
                <w:noProof w:val="0"/>
                <w:sz w:val="18"/>
                <w:szCs w:val="18"/>
              </w:rPr>
            </w:pPr>
            <w:r w:rsidRPr="0010400A">
              <w:rPr>
                <w:rFonts w:ascii="Arial" w:hAnsi="Arial" w:cs="Arial"/>
                <w:noProof w:val="0"/>
                <w:sz w:val="18"/>
                <w:szCs w:val="18"/>
              </w:rPr>
              <w:t>2015</w:t>
            </w:r>
          </w:p>
        </w:tc>
      </w:tr>
      <w:tr w:rsidR="008B7B98" w:rsidRPr="0010400A" w:rsidTr="00773D1F">
        <w:tc>
          <w:tcPr>
            <w:tcW w:w="3839" w:type="dxa"/>
          </w:tcPr>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sz w:val="18"/>
                <w:szCs w:val="18"/>
                <w:u w:val="single"/>
              </w:rPr>
            </w:pPr>
            <w:r w:rsidRPr="0010400A">
              <w:rPr>
                <w:rFonts w:ascii="Arial" w:hAnsi="Arial" w:cs="Arial"/>
                <w:b/>
                <w:noProof w:val="0"/>
                <w:sz w:val="18"/>
                <w:szCs w:val="18"/>
                <w:u w:val="single"/>
              </w:rPr>
              <w:t>Education</w:t>
            </w:r>
          </w:p>
        </w:tc>
        <w:tc>
          <w:tcPr>
            <w:tcW w:w="3646" w:type="dxa"/>
          </w:tcPr>
          <w:p w:rsidR="008B7B98" w:rsidRPr="0010400A" w:rsidRDefault="008B7B98" w:rsidP="00C152E5">
            <w:pPr>
              <w:rPr>
                <w:rFonts w:ascii="Arial" w:hAnsi="Arial" w:cs="Arial"/>
                <w:noProof w:val="0"/>
                <w:sz w:val="18"/>
                <w:szCs w:val="18"/>
              </w:rPr>
            </w:pPr>
          </w:p>
        </w:tc>
        <w:tc>
          <w:tcPr>
            <w:tcW w:w="1632" w:type="dxa"/>
          </w:tcPr>
          <w:p w:rsidR="008B7B98" w:rsidRPr="0010400A" w:rsidRDefault="008B7B98" w:rsidP="00C152E5">
            <w:pPr>
              <w:rPr>
                <w:rFonts w:ascii="Arial" w:hAnsi="Arial" w:cs="Arial"/>
                <w:noProof w:val="0"/>
                <w:sz w:val="18"/>
                <w:szCs w:val="18"/>
              </w:rPr>
            </w:pPr>
          </w:p>
        </w:tc>
      </w:tr>
      <w:tr w:rsidR="008B7B98" w:rsidRPr="0010400A" w:rsidTr="00773D1F">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Gymnasium B</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Gymnasium Rolduc</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1973 - 1979</w:t>
            </w:r>
          </w:p>
        </w:tc>
      </w:tr>
      <w:tr w:rsidR="008B7B98" w:rsidRPr="0010400A" w:rsidTr="00773D1F">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HTS Engineering</w:t>
            </w:r>
          </w:p>
          <w:p w:rsidR="008B7B98" w:rsidRPr="0010400A" w:rsidRDefault="008B7B98" w:rsidP="00066D5D">
            <w:pPr>
              <w:rPr>
                <w:rFonts w:ascii="Arial" w:hAnsi="Arial" w:cs="Arial"/>
                <w:noProof w:val="0"/>
                <w:sz w:val="18"/>
                <w:szCs w:val="18"/>
              </w:rPr>
            </w:pPr>
            <w:r w:rsidRPr="0010400A">
              <w:rPr>
                <w:rFonts w:ascii="Arial" w:hAnsi="Arial" w:cs="Arial"/>
                <w:noProof w:val="0"/>
                <w:sz w:val="18"/>
                <w:szCs w:val="18"/>
              </w:rPr>
              <w:t xml:space="preserve">IT education PR, SA, TO, FO </w:t>
            </w:r>
            <w:r w:rsidR="00066D5D" w:rsidRPr="0010400A">
              <w:rPr>
                <w:rFonts w:ascii="Arial" w:hAnsi="Arial" w:cs="Arial"/>
                <w:noProof w:val="0"/>
                <w:sz w:val="18"/>
                <w:szCs w:val="18"/>
              </w:rPr>
              <w:t>and</w:t>
            </w:r>
            <w:r w:rsidRPr="0010400A">
              <w:rPr>
                <w:rFonts w:ascii="Arial" w:hAnsi="Arial" w:cs="Arial"/>
                <w:noProof w:val="0"/>
                <w:sz w:val="18"/>
                <w:szCs w:val="18"/>
              </w:rPr>
              <w:t xml:space="preserve"> DBA</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HTS Heerlen</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Volmac, CAP</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1980 - 1984</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1985 - 1993</w:t>
            </w:r>
          </w:p>
        </w:tc>
      </w:tr>
      <w:tr w:rsidR="008B7B98" w:rsidRPr="0010400A" w:rsidTr="00773D1F">
        <w:tc>
          <w:tcPr>
            <w:tcW w:w="3839" w:type="dxa"/>
          </w:tcPr>
          <w:p w:rsidR="008B7B98" w:rsidRPr="0010400A" w:rsidRDefault="008B7B98" w:rsidP="00066D5D">
            <w:pPr>
              <w:rPr>
                <w:rFonts w:ascii="Arial" w:hAnsi="Arial" w:cs="Arial"/>
                <w:noProof w:val="0"/>
                <w:sz w:val="18"/>
                <w:szCs w:val="18"/>
              </w:rPr>
            </w:pPr>
            <w:r w:rsidRPr="0010400A">
              <w:rPr>
                <w:rFonts w:ascii="Arial" w:hAnsi="Arial" w:cs="Arial"/>
                <w:noProof w:val="0"/>
                <w:sz w:val="18"/>
                <w:szCs w:val="18"/>
              </w:rPr>
              <w:t xml:space="preserve">SAP BC </w:t>
            </w:r>
            <w:r w:rsidR="00066D5D" w:rsidRPr="0010400A">
              <w:rPr>
                <w:rFonts w:ascii="Arial" w:hAnsi="Arial" w:cs="Arial"/>
                <w:noProof w:val="0"/>
                <w:sz w:val="18"/>
                <w:szCs w:val="18"/>
              </w:rPr>
              <w:t>and</w:t>
            </w:r>
            <w:r w:rsidRPr="0010400A">
              <w:rPr>
                <w:rFonts w:ascii="Arial" w:hAnsi="Arial" w:cs="Arial"/>
                <w:noProof w:val="0"/>
                <w:sz w:val="18"/>
                <w:szCs w:val="18"/>
              </w:rPr>
              <w:t xml:space="preserve"> HR training</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SAP, Logica </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1994 - 2009</w:t>
            </w:r>
          </w:p>
        </w:tc>
      </w:tr>
      <w:tr w:rsidR="008B7B98" w:rsidRPr="0010400A" w:rsidTr="00773D1F">
        <w:tc>
          <w:tcPr>
            <w:tcW w:w="3839"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(Logica)CMG training, consultancy skills, project management</w:t>
            </w:r>
          </w:p>
        </w:tc>
        <w:tc>
          <w:tcPr>
            <w:tcW w:w="3646"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Logica</w:t>
            </w:r>
          </w:p>
        </w:tc>
        <w:tc>
          <w:tcPr>
            <w:tcW w:w="1632"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1994 - 2009</w:t>
            </w:r>
          </w:p>
        </w:tc>
      </w:tr>
      <w:tr w:rsidR="008B7B98" w:rsidRPr="0010400A" w:rsidTr="00773D1F">
        <w:tc>
          <w:tcPr>
            <w:tcW w:w="3839" w:type="dxa"/>
          </w:tcPr>
          <w:p w:rsidR="008B7B98" w:rsidRPr="0010400A" w:rsidRDefault="008B7B98" w:rsidP="00C152E5">
            <w:pPr>
              <w:rPr>
                <w:rFonts w:ascii="Arial" w:hAnsi="Arial" w:cs="Arial"/>
                <w:noProof w:val="0"/>
                <w:sz w:val="18"/>
                <w:szCs w:val="18"/>
              </w:rPr>
            </w:pPr>
          </w:p>
        </w:tc>
        <w:tc>
          <w:tcPr>
            <w:tcW w:w="3646" w:type="dxa"/>
          </w:tcPr>
          <w:p w:rsidR="008B7B98" w:rsidRPr="0010400A" w:rsidRDefault="008B7B98" w:rsidP="00C152E5">
            <w:pPr>
              <w:rPr>
                <w:rFonts w:ascii="Arial" w:hAnsi="Arial" w:cs="Arial"/>
                <w:noProof w:val="0"/>
                <w:sz w:val="18"/>
                <w:szCs w:val="18"/>
              </w:rPr>
            </w:pPr>
          </w:p>
        </w:tc>
        <w:tc>
          <w:tcPr>
            <w:tcW w:w="1632" w:type="dxa"/>
          </w:tcPr>
          <w:p w:rsidR="008B7B98" w:rsidRPr="0010400A" w:rsidRDefault="008B7B98" w:rsidP="00C152E5">
            <w:pPr>
              <w:rPr>
                <w:rFonts w:ascii="Arial" w:hAnsi="Arial" w:cs="Arial"/>
                <w:noProof w:val="0"/>
                <w:sz w:val="18"/>
                <w:szCs w:val="18"/>
              </w:rPr>
            </w:pP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rPr>
      </w:pPr>
      <w:bookmarkStart w:id="2" w:name="JobsPerformedAnchor"/>
      <w:bookmarkStart w:id="3" w:name="_Toc250370698"/>
      <w:bookmarkEnd w:id="2"/>
      <w:r w:rsidRPr="0010400A">
        <w:rPr>
          <w:rFonts w:ascii="Arial" w:hAnsi="Arial" w:cs="Arial"/>
          <w:b/>
          <w:noProof w:val="0"/>
        </w:rPr>
        <w:br w:type="page"/>
      </w:r>
      <w:r w:rsidRPr="0010400A">
        <w:rPr>
          <w:rFonts w:ascii="Arial" w:hAnsi="Arial" w:cs="Arial"/>
          <w:b/>
          <w:noProof w:val="0"/>
        </w:rPr>
        <w:lastRenderedPageBreak/>
        <w:t>Skills &amp; Experience</w:t>
      </w:r>
      <w:bookmarkEnd w:id="3"/>
    </w:p>
    <w:p w:rsidR="008B7B98" w:rsidRPr="0010400A" w:rsidRDefault="008B7B98" w:rsidP="00C152E5">
      <w:pPr>
        <w:rPr>
          <w:rFonts w:ascii="Arial" w:hAnsi="Arial" w:cs="Arial"/>
          <w:b/>
          <w:noProof w:val="0"/>
        </w:rPr>
      </w:pPr>
    </w:p>
    <w:tbl>
      <w:tblPr>
        <w:tblW w:w="8788" w:type="dxa"/>
        <w:tblLayout w:type="fixed"/>
        <w:tblCellMar>
          <w:left w:w="71" w:type="dxa"/>
          <w:right w:w="71" w:type="dxa"/>
        </w:tblCellMar>
        <w:tblLook w:val="0000" w:firstRow="0" w:lastRow="0" w:firstColumn="0" w:lastColumn="0" w:noHBand="0" w:noVBand="0"/>
      </w:tblPr>
      <w:tblGrid>
        <w:gridCol w:w="2835"/>
        <w:gridCol w:w="4484"/>
        <w:gridCol w:w="1469"/>
      </w:tblGrid>
      <w:tr w:rsidR="008B7B98" w:rsidRPr="0010400A" w:rsidTr="00773D1F">
        <w:trPr>
          <w:cantSplit/>
        </w:trPr>
        <w:tc>
          <w:tcPr>
            <w:tcW w:w="2835" w:type="dxa"/>
          </w:tcPr>
          <w:p w:rsidR="008B7B98" w:rsidRPr="0010400A" w:rsidRDefault="008B7B98" w:rsidP="00447E61">
            <w:pPr>
              <w:rPr>
                <w:rFonts w:ascii="Arial" w:hAnsi="Arial" w:cs="Arial"/>
                <w:b/>
                <w:noProof w:val="0"/>
                <w:sz w:val="18"/>
                <w:szCs w:val="18"/>
              </w:rPr>
            </w:pPr>
            <w:r w:rsidRPr="0010400A">
              <w:rPr>
                <w:rFonts w:ascii="Arial" w:hAnsi="Arial" w:cs="Arial"/>
                <w:b/>
                <w:noProof w:val="0"/>
                <w:sz w:val="18"/>
                <w:szCs w:val="18"/>
              </w:rPr>
              <w:t>Business Skills</w:t>
            </w:r>
          </w:p>
        </w:tc>
        <w:tc>
          <w:tcPr>
            <w:tcW w:w="4484" w:type="dxa"/>
          </w:tcPr>
          <w:p w:rsidR="008B7B98" w:rsidRPr="0010400A" w:rsidRDefault="008B7B98" w:rsidP="006B222C">
            <w:pPr>
              <w:rPr>
                <w:rFonts w:ascii="Arial" w:hAnsi="Arial" w:cs="Arial"/>
                <w:noProof w:val="0"/>
                <w:sz w:val="18"/>
                <w:szCs w:val="18"/>
              </w:rPr>
            </w:pPr>
            <w:r w:rsidRPr="0010400A">
              <w:rPr>
                <w:rFonts w:ascii="Arial" w:hAnsi="Arial" w:cs="Arial"/>
                <w:noProof w:val="0"/>
                <w:sz w:val="18"/>
                <w:szCs w:val="18"/>
              </w:rPr>
              <w:t xml:space="preserve">Team </w:t>
            </w:r>
            <w:r w:rsidR="006B222C" w:rsidRPr="0010400A">
              <w:rPr>
                <w:rFonts w:ascii="Arial" w:hAnsi="Arial" w:cs="Arial"/>
                <w:noProof w:val="0"/>
                <w:sz w:val="18"/>
                <w:szCs w:val="18"/>
              </w:rPr>
              <w:t>and</w:t>
            </w:r>
            <w:r w:rsidRPr="0010400A">
              <w:rPr>
                <w:rFonts w:ascii="Arial" w:hAnsi="Arial" w:cs="Arial"/>
                <w:noProof w:val="0"/>
                <w:sz w:val="18"/>
                <w:szCs w:val="18"/>
              </w:rPr>
              <w:t xml:space="preserve"> project lead</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Coach</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6B222C">
            <w:pPr>
              <w:rPr>
                <w:rFonts w:ascii="Arial" w:hAnsi="Arial" w:cs="Arial"/>
                <w:noProof w:val="0"/>
                <w:sz w:val="18"/>
                <w:szCs w:val="18"/>
              </w:rPr>
            </w:pPr>
            <w:r w:rsidRPr="0010400A">
              <w:rPr>
                <w:rFonts w:ascii="Arial" w:hAnsi="Arial" w:cs="Arial"/>
                <w:noProof w:val="0"/>
                <w:sz w:val="18"/>
                <w:szCs w:val="18"/>
              </w:rPr>
              <w:t xml:space="preserve">Business Consultancy </w:t>
            </w:r>
            <w:r w:rsidR="006B222C" w:rsidRPr="0010400A">
              <w:rPr>
                <w:rFonts w:ascii="Arial" w:hAnsi="Arial" w:cs="Arial"/>
                <w:noProof w:val="0"/>
                <w:sz w:val="18"/>
                <w:szCs w:val="18"/>
              </w:rPr>
              <w:t>and</w:t>
            </w:r>
            <w:r w:rsidRPr="0010400A">
              <w:rPr>
                <w:rFonts w:ascii="Arial" w:hAnsi="Arial" w:cs="Arial"/>
                <w:noProof w:val="0"/>
                <w:sz w:val="18"/>
                <w:szCs w:val="18"/>
              </w:rPr>
              <w:t xml:space="preserve"> advice</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Analysis and design</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Software development</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Data(base) administration</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Management</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 HCM customizing</w:t>
            </w:r>
          </w:p>
        </w:tc>
        <w:tc>
          <w:tcPr>
            <w:tcW w:w="1469" w:type="dxa"/>
          </w:tcPr>
          <w:p w:rsidR="008B7B98" w:rsidRPr="0010400A" w:rsidRDefault="008B7B98" w:rsidP="00C152E5">
            <w:pPr>
              <w:rPr>
                <w:rFonts w:ascii="Arial" w:hAnsi="Arial" w:cs="Arial"/>
                <w:noProof w:val="0"/>
                <w:sz w:val="18"/>
                <w:szCs w:val="18"/>
              </w:rPr>
            </w:pPr>
          </w:p>
        </w:tc>
      </w:tr>
    </w:tbl>
    <w:p w:rsidR="008B7B98" w:rsidRPr="0010400A" w:rsidRDefault="008B7B98" w:rsidP="00C152E5">
      <w:pPr>
        <w:rPr>
          <w:rFonts w:ascii="Arial" w:hAnsi="Arial" w:cs="Arial"/>
          <w:noProof w:val="0"/>
          <w:sz w:val="18"/>
          <w:szCs w:val="18"/>
        </w:rPr>
      </w:pPr>
    </w:p>
    <w:tbl>
      <w:tblPr>
        <w:tblW w:w="8788" w:type="dxa"/>
        <w:tblLayout w:type="fixed"/>
        <w:tblCellMar>
          <w:left w:w="71" w:type="dxa"/>
          <w:right w:w="71" w:type="dxa"/>
        </w:tblCellMar>
        <w:tblLook w:val="0000" w:firstRow="0" w:lastRow="0" w:firstColumn="0" w:lastColumn="0" w:noHBand="0" w:noVBand="0"/>
      </w:tblPr>
      <w:tblGrid>
        <w:gridCol w:w="2835"/>
        <w:gridCol w:w="4484"/>
        <w:gridCol w:w="1469"/>
      </w:tblGrid>
      <w:tr w:rsidR="008B7B98" w:rsidRPr="0010400A" w:rsidTr="00773D1F">
        <w:trPr>
          <w:cantSplit/>
        </w:trPr>
        <w:tc>
          <w:tcPr>
            <w:tcW w:w="2835" w:type="dxa"/>
          </w:tcPr>
          <w:p w:rsidR="008B7B98" w:rsidRPr="0010400A" w:rsidRDefault="008B7B98" w:rsidP="00C152E5">
            <w:pPr>
              <w:rPr>
                <w:rFonts w:ascii="Arial" w:hAnsi="Arial" w:cs="Arial"/>
                <w:b/>
                <w:smallCaps/>
                <w:noProof w:val="0"/>
                <w:sz w:val="18"/>
                <w:szCs w:val="18"/>
              </w:rPr>
            </w:pPr>
            <w:r w:rsidRPr="0010400A">
              <w:rPr>
                <w:rFonts w:ascii="Arial" w:hAnsi="Arial" w:cs="Arial"/>
                <w:b/>
                <w:noProof w:val="0"/>
                <w:sz w:val="18"/>
                <w:szCs w:val="18"/>
              </w:rPr>
              <w:t>Branches</w:t>
            </w: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Banks and insurance</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Chemical industry</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Consumer products</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Hospital and mental care</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Retail</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Business Services</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Government</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Industry</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IT</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Transport &amp; Logistics</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Employment agencies</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Education</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b/>
                <w:smallCaps/>
                <w:noProof w:val="0"/>
                <w:sz w:val="18"/>
                <w:szCs w:val="18"/>
              </w:rPr>
            </w:pPr>
            <w:r w:rsidRPr="0010400A">
              <w:rPr>
                <w:rFonts w:ascii="Arial" w:hAnsi="Arial" w:cs="Arial"/>
                <w:b/>
                <w:noProof w:val="0"/>
                <w:sz w:val="18"/>
                <w:szCs w:val="18"/>
              </w:rPr>
              <w:t>Programming languages</w:t>
            </w: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ABAP</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b/>
                <w:smallCaps/>
                <w:noProof w:val="0"/>
                <w:sz w:val="18"/>
                <w:szCs w:val="18"/>
              </w:rPr>
            </w:pPr>
            <w:r w:rsidRPr="0010400A">
              <w:rPr>
                <w:rFonts w:ascii="Arial" w:hAnsi="Arial" w:cs="Arial"/>
                <w:b/>
                <w:noProof w:val="0"/>
                <w:sz w:val="18"/>
                <w:szCs w:val="18"/>
              </w:rPr>
              <w:t>Functional areas</w:t>
            </w: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 HCM</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Data(base) administration</w:t>
            </w:r>
            <w:r w:rsidRPr="0010400A" w:rsidDel="00CE345B">
              <w:rPr>
                <w:rFonts w:ascii="Arial" w:hAnsi="Arial" w:cs="Arial"/>
                <w:noProof w:val="0"/>
                <w:sz w:val="18"/>
                <w:szCs w:val="18"/>
              </w:rPr>
              <w:t xml:space="preserve"> </w:t>
            </w:r>
          </w:p>
        </w:tc>
        <w:tc>
          <w:tcPr>
            <w:tcW w:w="1469" w:type="dxa"/>
          </w:tcPr>
          <w:p w:rsidR="008B7B98" w:rsidRPr="0010400A" w:rsidRDefault="008B7B98" w:rsidP="00C152E5">
            <w:pPr>
              <w:rPr>
                <w:rFonts w:ascii="Arial" w:hAnsi="Arial" w:cs="Arial"/>
                <w:noProof w:val="0"/>
                <w:sz w:val="18"/>
                <w:szCs w:val="18"/>
              </w:rPr>
            </w:pPr>
          </w:p>
        </w:tc>
      </w:tr>
      <w:tr w:rsidR="008B7B98" w:rsidRPr="0010400A" w:rsidTr="00773D1F">
        <w:trPr>
          <w:cantSplit/>
        </w:trPr>
        <w:tc>
          <w:tcPr>
            <w:tcW w:w="2835" w:type="dxa"/>
          </w:tcPr>
          <w:p w:rsidR="008B7B98" w:rsidRPr="0010400A" w:rsidRDefault="008B7B98" w:rsidP="00C152E5">
            <w:pPr>
              <w:rPr>
                <w:rFonts w:ascii="Arial" w:hAnsi="Arial" w:cs="Arial"/>
                <w:smallCaps/>
                <w:noProof w:val="0"/>
                <w:sz w:val="18"/>
                <w:szCs w:val="18"/>
              </w:rPr>
            </w:pPr>
          </w:p>
        </w:tc>
        <w:tc>
          <w:tcPr>
            <w:tcW w:w="4484" w:type="dxa"/>
          </w:tcPr>
          <w:p w:rsidR="008B7B98" w:rsidRPr="0010400A" w:rsidRDefault="008B7B98" w:rsidP="00C152E5">
            <w:pPr>
              <w:rPr>
                <w:rFonts w:ascii="Arial" w:hAnsi="Arial" w:cs="Arial"/>
                <w:noProof w:val="0"/>
                <w:sz w:val="18"/>
                <w:szCs w:val="18"/>
              </w:rPr>
            </w:pPr>
          </w:p>
        </w:tc>
        <w:tc>
          <w:tcPr>
            <w:tcW w:w="1469" w:type="dxa"/>
          </w:tcPr>
          <w:p w:rsidR="008B7B98" w:rsidRPr="0010400A" w:rsidRDefault="008B7B98" w:rsidP="00C152E5">
            <w:pPr>
              <w:rPr>
                <w:rFonts w:ascii="Arial" w:hAnsi="Arial" w:cs="Arial"/>
                <w:noProof w:val="0"/>
                <w:sz w:val="18"/>
                <w:szCs w:val="18"/>
              </w:rPr>
            </w:pP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sz w:val="24"/>
          <w:szCs w:val="24"/>
        </w:rPr>
      </w:pPr>
      <w:r w:rsidRPr="0010400A">
        <w:rPr>
          <w:rFonts w:ascii="Arial" w:hAnsi="Arial" w:cs="Arial"/>
          <w:noProof w:val="0"/>
          <w:sz w:val="18"/>
          <w:szCs w:val="18"/>
        </w:rPr>
        <w:br w:type="page"/>
      </w:r>
      <w:bookmarkStart w:id="4" w:name="_Toc250370699"/>
      <w:r w:rsidRPr="0010400A">
        <w:rPr>
          <w:rFonts w:ascii="Arial" w:hAnsi="Arial" w:cs="Arial"/>
          <w:b/>
          <w:noProof w:val="0"/>
          <w:sz w:val="24"/>
          <w:szCs w:val="24"/>
        </w:rPr>
        <w:lastRenderedPageBreak/>
        <w:t>Career Summary</w:t>
      </w:r>
      <w:bookmarkEnd w:id="4"/>
      <w:r w:rsidRPr="0010400A">
        <w:rPr>
          <w:rFonts w:ascii="Arial" w:hAnsi="Arial" w:cs="Arial"/>
          <w:b/>
          <w:noProof w:val="0"/>
          <w:sz w:val="24"/>
          <w:szCs w:val="24"/>
        </w:rPr>
        <w:t xml:space="preserve"> </w:t>
      </w:r>
    </w:p>
    <w:p w:rsidR="008B7B98" w:rsidRPr="0010400A" w:rsidRDefault="008B7B98" w:rsidP="00C152E5">
      <w:pPr>
        <w:rPr>
          <w:rFonts w:ascii="Arial" w:hAnsi="Arial" w:cs="Arial"/>
          <w:b/>
          <w:noProof w:val="0"/>
        </w:rPr>
      </w:pPr>
    </w:p>
    <w:p w:rsidR="008B7B98" w:rsidRDefault="008B7B98" w:rsidP="00C152E5">
      <w:pPr>
        <w:rPr>
          <w:rFonts w:ascii="Arial" w:hAnsi="Arial" w:cs="Arial"/>
          <w:b/>
          <w:noProof w:val="0"/>
        </w:rPr>
      </w:pPr>
      <w:r w:rsidRPr="0010400A">
        <w:rPr>
          <w:rFonts w:ascii="Arial" w:hAnsi="Arial" w:cs="Arial"/>
          <w:b/>
          <w:noProof w:val="0"/>
        </w:rPr>
        <w:t>YourChoice Consultancy</w:t>
      </w:r>
    </w:p>
    <w:p w:rsidR="00CB221F" w:rsidRPr="0010400A" w:rsidRDefault="00CB221F" w:rsidP="00C152E5">
      <w:pPr>
        <w:rPr>
          <w:rFonts w:ascii="Arial" w:hAnsi="Arial" w:cs="Arial"/>
          <w:b/>
          <w:noProof w:val="0"/>
        </w:rPr>
      </w:pP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F70ED1" w:rsidRPr="0010400A" w:rsidTr="00F70ED1">
        <w:tc>
          <w:tcPr>
            <w:tcW w:w="2303"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w:t>
            </w:r>
          </w:p>
        </w:tc>
        <w:tc>
          <w:tcPr>
            <w:tcW w:w="6318" w:type="dxa"/>
          </w:tcPr>
          <w:p w:rsidR="00F70ED1" w:rsidRPr="0010400A" w:rsidRDefault="00F70ED1" w:rsidP="00F70ED1">
            <w:pPr>
              <w:rPr>
                <w:rFonts w:ascii="Arial" w:hAnsi="Arial" w:cs="Arial"/>
                <w:sz w:val="18"/>
                <w:szCs w:val="18"/>
              </w:rPr>
            </w:pPr>
            <w:r>
              <w:rPr>
                <w:rFonts w:ascii="Arial" w:hAnsi="Arial" w:cs="Arial"/>
                <w:sz w:val="18"/>
                <w:szCs w:val="18"/>
              </w:rPr>
              <w:t xml:space="preserve">New transaction for replacement fund registration for education and interfacing to the government. </w:t>
            </w:r>
          </w:p>
        </w:tc>
      </w:tr>
      <w:tr w:rsidR="00F70ED1" w:rsidRPr="0010400A" w:rsidTr="00F70ED1">
        <w:tc>
          <w:tcPr>
            <w:tcW w:w="2303"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w:t>
            </w:r>
          </w:p>
        </w:tc>
        <w:tc>
          <w:tcPr>
            <w:tcW w:w="6318" w:type="dxa"/>
          </w:tcPr>
          <w:p w:rsidR="00F70ED1" w:rsidRPr="0010400A" w:rsidRDefault="00F70ED1" w:rsidP="00D85918">
            <w:pPr>
              <w:rPr>
                <w:rFonts w:ascii="Arial" w:hAnsi="Arial" w:cs="Arial"/>
                <w:sz w:val="18"/>
                <w:szCs w:val="18"/>
              </w:rPr>
            </w:pPr>
            <w:r>
              <w:rPr>
                <w:rFonts w:ascii="Arial" w:hAnsi="Arial" w:cs="Arial"/>
                <w:sz w:val="18"/>
                <w:szCs w:val="18"/>
              </w:rPr>
              <w:t>Yulius</w:t>
            </w:r>
          </w:p>
        </w:tc>
      </w:tr>
      <w:tr w:rsidR="00F70ED1" w:rsidRPr="0010400A" w:rsidTr="00F70ED1">
        <w:tc>
          <w:tcPr>
            <w:tcW w:w="2303"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Period</w:t>
            </w:r>
          </w:p>
        </w:tc>
        <w:tc>
          <w:tcPr>
            <w:tcW w:w="168"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w:t>
            </w:r>
          </w:p>
        </w:tc>
        <w:tc>
          <w:tcPr>
            <w:tcW w:w="6318" w:type="dxa"/>
          </w:tcPr>
          <w:p w:rsidR="00F70ED1" w:rsidRPr="0010400A" w:rsidRDefault="00F70ED1" w:rsidP="00F70ED1">
            <w:pPr>
              <w:rPr>
                <w:rFonts w:ascii="Arial" w:hAnsi="Arial" w:cs="Arial"/>
                <w:sz w:val="18"/>
                <w:szCs w:val="18"/>
              </w:rPr>
            </w:pPr>
            <w:r>
              <w:rPr>
                <w:rFonts w:ascii="Arial" w:hAnsi="Arial" w:cs="Arial"/>
                <w:sz w:val="18"/>
                <w:szCs w:val="18"/>
              </w:rPr>
              <w:t>August</w:t>
            </w:r>
            <w:r w:rsidRPr="0010400A">
              <w:rPr>
                <w:rFonts w:ascii="Arial" w:hAnsi="Arial" w:cs="Arial"/>
                <w:sz w:val="18"/>
                <w:szCs w:val="18"/>
              </w:rPr>
              <w:t xml:space="preserve"> 2015</w:t>
            </w:r>
            <w:r>
              <w:rPr>
                <w:rFonts w:ascii="Arial" w:hAnsi="Arial" w:cs="Arial"/>
                <w:sz w:val="18"/>
                <w:szCs w:val="18"/>
              </w:rPr>
              <w:t xml:space="preserve"> – November 2015</w:t>
            </w:r>
          </w:p>
        </w:tc>
      </w:tr>
      <w:tr w:rsidR="00F70ED1" w:rsidRPr="0010400A" w:rsidTr="00F70ED1">
        <w:tc>
          <w:tcPr>
            <w:tcW w:w="2303"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Task</w:t>
            </w:r>
          </w:p>
        </w:tc>
        <w:tc>
          <w:tcPr>
            <w:tcW w:w="168" w:type="dxa"/>
          </w:tcPr>
          <w:p w:rsidR="00F70ED1" w:rsidRPr="0010400A" w:rsidRDefault="00F70ED1" w:rsidP="00D85918">
            <w:pPr>
              <w:rPr>
                <w:rFonts w:ascii="Arial" w:hAnsi="Arial" w:cs="Arial"/>
                <w:noProof w:val="0"/>
                <w:sz w:val="18"/>
                <w:szCs w:val="18"/>
              </w:rPr>
            </w:pPr>
            <w:r w:rsidRPr="0010400A">
              <w:rPr>
                <w:rFonts w:ascii="Arial" w:hAnsi="Arial" w:cs="Arial"/>
                <w:noProof w:val="0"/>
                <w:sz w:val="18"/>
                <w:szCs w:val="18"/>
              </w:rPr>
              <w:t>:</w:t>
            </w:r>
          </w:p>
        </w:tc>
        <w:tc>
          <w:tcPr>
            <w:tcW w:w="6318" w:type="dxa"/>
          </w:tcPr>
          <w:p w:rsidR="00F70ED1" w:rsidRPr="0010400A" w:rsidRDefault="00F70ED1" w:rsidP="00D85918">
            <w:pPr>
              <w:rPr>
                <w:rFonts w:ascii="Arial" w:hAnsi="Arial" w:cs="Arial"/>
                <w:sz w:val="18"/>
                <w:szCs w:val="18"/>
              </w:rPr>
            </w:pPr>
            <w:r>
              <w:rPr>
                <w:rFonts w:ascii="Arial" w:hAnsi="Arial" w:cs="Arial"/>
                <w:sz w:val="18"/>
                <w:szCs w:val="18"/>
              </w:rPr>
              <w:t>Design and develop the transaction and the interface.</w:t>
            </w:r>
            <w:r w:rsidRPr="0010400A">
              <w:rPr>
                <w:rFonts w:ascii="Arial" w:hAnsi="Arial" w:cs="Arial"/>
                <w:sz w:val="18"/>
                <w:szCs w:val="18"/>
              </w:rPr>
              <w:t xml:space="preserve">  </w:t>
            </w:r>
          </w:p>
          <w:p w:rsidR="00F70ED1" w:rsidRPr="0010400A" w:rsidRDefault="00F70ED1" w:rsidP="00D85918">
            <w:pPr>
              <w:rPr>
                <w:rFonts w:ascii="Arial" w:hAnsi="Arial" w:cs="Arial"/>
                <w:sz w:val="18"/>
                <w:szCs w:val="18"/>
              </w:rPr>
            </w:pPr>
          </w:p>
        </w:tc>
      </w:tr>
      <w:tr w:rsidR="00BB2808" w:rsidRPr="0010400A" w:rsidTr="00BB2808">
        <w:tc>
          <w:tcPr>
            <w:tcW w:w="2303" w:type="dxa"/>
          </w:tcPr>
          <w:p w:rsidR="00BB2808" w:rsidRPr="0010400A" w:rsidRDefault="00BB2808" w:rsidP="00BB2808">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BB2808">
            <w:pPr>
              <w:rPr>
                <w:rFonts w:ascii="Arial" w:hAnsi="Arial" w:cs="Arial"/>
                <w:sz w:val="18"/>
                <w:szCs w:val="18"/>
              </w:rPr>
            </w:pPr>
            <w:r w:rsidRPr="0010400A">
              <w:rPr>
                <w:rFonts w:ascii="Arial" w:hAnsi="Arial" w:cs="Arial"/>
                <w:sz w:val="18"/>
                <w:szCs w:val="18"/>
              </w:rPr>
              <w:t>Cha</w:t>
            </w:r>
            <w:r w:rsidR="000224DA">
              <w:rPr>
                <w:rFonts w:ascii="Arial" w:hAnsi="Arial" w:cs="Arial"/>
                <w:sz w:val="18"/>
                <w:szCs w:val="18"/>
              </w:rPr>
              <w:t>nges time</w:t>
            </w:r>
            <w:r w:rsidR="00FA7BEE">
              <w:rPr>
                <w:rFonts w:ascii="Arial" w:hAnsi="Arial" w:cs="Arial"/>
                <w:sz w:val="18"/>
                <w:szCs w:val="18"/>
              </w:rPr>
              <w:t xml:space="preserve"> </w:t>
            </w:r>
            <w:r w:rsidR="000224DA">
              <w:rPr>
                <w:rFonts w:ascii="Arial" w:hAnsi="Arial" w:cs="Arial"/>
                <w:sz w:val="18"/>
                <w:szCs w:val="18"/>
              </w:rPr>
              <w:t>evaluation and payroll; governance SAP HCM; MSS implementation</w:t>
            </w:r>
          </w:p>
        </w:tc>
      </w:tr>
      <w:tr w:rsidR="00BB2808" w:rsidRPr="0010400A" w:rsidTr="00BB2808">
        <w:tc>
          <w:tcPr>
            <w:tcW w:w="2303"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1B1F75">
            <w:pPr>
              <w:rPr>
                <w:rFonts w:ascii="Arial" w:hAnsi="Arial" w:cs="Arial"/>
                <w:sz w:val="18"/>
                <w:szCs w:val="18"/>
              </w:rPr>
            </w:pPr>
            <w:r w:rsidRPr="0010400A">
              <w:rPr>
                <w:rFonts w:ascii="Arial" w:hAnsi="Arial" w:cs="Arial"/>
                <w:sz w:val="18"/>
                <w:szCs w:val="18"/>
              </w:rPr>
              <w:t>Deloitte</w:t>
            </w:r>
          </w:p>
        </w:tc>
      </w:tr>
      <w:tr w:rsidR="00BB2808" w:rsidRPr="0010400A" w:rsidTr="00BB2808">
        <w:tc>
          <w:tcPr>
            <w:tcW w:w="2303"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2F68E2">
            <w:pPr>
              <w:rPr>
                <w:rFonts w:ascii="Arial" w:hAnsi="Arial" w:cs="Arial"/>
                <w:sz w:val="18"/>
                <w:szCs w:val="18"/>
              </w:rPr>
            </w:pPr>
            <w:r w:rsidRPr="0010400A">
              <w:rPr>
                <w:rFonts w:ascii="Arial" w:hAnsi="Arial" w:cs="Arial"/>
                <w:sz w:val="18"/>
                <w:szCs w:val="18"/>
              </w:rPr>
              <w:t>March 2015</w:t>
            </w:r>
            <w:r w:rsidR="000224DA">
              <w:rPr>
                <w:rFonts w:ascii="Arial" w:hAnsi="Arial" w:cs="Arial"/>
                <w:sz w:val="18"/>
                <w:szCs w:val="18"/>
              </w:rPr>
              <w:t xml:space="preserve"> </w:t>
            </w:r>
            <w:r w:rsidR="002F68E2">
              <w:rPr>
                <w:rFonts w:ascii="Arial" w:hAnsi="Arial" w:cs="Arial"/>
                <w:sz w:val="18"/>
                <w:szCs w:val="18"/>
              </w:rPr>
              <w:t>–</w:t>
            </w:r>
            <w:r w:rsidR="000224DA">
              <w:rPr>
                <w:rFonts w:ascii="Arial" w:hAnsi="Arial" w:cs="Arial"/>
                <w:sz w:val="18"/>
                <w:szCs w:val="18"/>
              </w:rPr>
              <w:t xml:space="preserve"> </w:t>
            </w:r>
            <w:r w:rsidR="002F68E2">
              <w:rPr>
                <w:rFonts w:ascii="Arial" w:hAnsi="Arial" w:cs="Arial"/>
                <w:sz w:val="18"/>
                <w:szCs w:val="18"/>
              </w:rPr>
              <w:t>May 2016</w:t>
            </w:r>
          </w:p>
        </w:tc>
      </w:tr>
      <w:tr w:rsidR="00BB2808" w:rsidRPr="0010400A" w:rsidTr="00BB2808">
        <w:tc>
          <w:tcPr>
            <w:tcW w:w="2303"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Task</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1B1F75">
            <w:pPr>
              <w:rPr>
                <w:rFonts w:ascii="Arial" w:hAnsi="Arial" w:cs="Arial"/>
                <w:sz w:val="18"/>
                <w:szCs w:val="18"/>
              </w:rPr>
            </w:pPr>
            <w:r w:rsidRPr="0010400A">
              <w:rPr>
                <w:rFonts w:ascii="Arial" w:hAnsi="Arial" w:cs="Arial"/>
                <w:sz w:val="18"/>
                <w:szCs w:val="18"/>
              </w:rPr>
              <w:t xml:space="preserve">Changes to timeregistration and evaluation and payroll due to legal changes in leave regulations. </w:t>
            </w:r>
            <w:r w:rsidR="000224DA">
              <w:rPr>
                <w:rFonts w:ascii="Arial" w:hAnsi="Arial" w:cs="Arial"/>
                <w:sz w:val="18"/>
                <w:szCs w:val="18"/>
              </w:rPr>
              <w:t>Governance of SAP HCM system. Implementation of MSS</w:t>
            </w:r>
            <w:r w:rsidR="002F68E2">
              <w:rPr>
                <w:rFonts w:ascii="Arial" w:hAnsi="Arial" w:cs="Arial"/>
                <w:sz w:val="18"/>
                <w:szCs w:val="18"/>
              </w:rPr>
              <w:t>, reservation leave balances, calculations and interfacing for new pension administrator.</w:t>
            </w:r>
            <w:bookmarkStart w:id="5" w:name="_GoBack"/>
            <w:bookmarkEnd w:id="5"/>
          </w:p>
          <w:p w:rsidR="00BB2808" w:rsidRPr="0010400A" w:rsidRDefault="00BB2808" w:rsidP="001B1F75">
            <w:pPr>
              <w:rPr>
                <w:rFonts w:ascii="Arial" w:hAnsi="Arial" w:cs="Arial"/>
                <w:sz w:val="18"/>
                <w:szCs w:val="18"/>
              </w:rPr>
            </w:pPr>
          </w:p>
        </w:tc>
      </w:tr>
      <w:tr w:rsidR="00BB2808" w:rsidRPr="0010400A" w:rsidTr="00BB2808">
        <w:tc>
          <w:tcPr>
            <w:tcW w:w="2303"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FA0897">
            <w:pPr>
              <w:rPr>
                <w:rFonts w:ascii="Arial" w:hAnsi="Arial" w:cs="Arial"/>
                <w:sz w:val="18"/>
                <w:szCs w:val="18"/>
              </w:rPr>
            </w:pPr>
            <w:r w:rsidRPr="0010400A">
              <w:rPr>
                <w:rFonts w:ascii="Arial" w:hAnsi="Arial" w:cs="Arial"/>
                <w:sz w:val="18"/>
                <w:szCs w:val="18"/>
              </w:rPr>
              <w:t xml:space="preserve">Advice for new company in SAP HCM </w:t>
            </w:r>
          </w:p>
        </w:tc>
      </w:tr>
      <w:tr w:rsidR="00BB2808" w:rsidRPr="0010400A" w:rsidTr="00BB2808">
        <w:tc>
          <w:tcPr>
            <w:tcW w:w="2303"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1B1F75">
            <w:pPr>
              <w:rPr>
                <w:rFonts w:ascii="Arial" w:hAnsi="Arial" w:cs="Arial"/>
                <w:sz w:val="18"/>
                <w:szCs w:val="18"/>
              </w:rPr>
            </w:pPr>
            <w:r w:rsidRPr="0010400A">
              <w:rPr>
                <w:rFonts w:ascii="Arial" w:hAnsi="Arial" w:cs="Arial"/>
                <w:sz w:val="18"/>
                <w:szCs w:val="18"/>
              </w:rPr>
              <w:t>Deichmann</w:t>
            </w:r>
          </w:p>
        </w:tc>
      </w:tr>
      <w:tr w:rsidR="00BB2808" w:rsidRPr="0010400A" w:rsidTr="00BB2808">
        <w:tc>
          <w:tcPr>
            <w:tcW w:w="2303"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BB2808" w:rsidP="00BB2808">
            <w:pPr>
              <w:rPr>
                <w:rFonts w:ascii="Arial" w:hAnsi="Arial" w:cs="Arial"/>
                <w:sz w:val="18"/>
                <w:szCs w:val="18"/>
              </w:rPr>
            </w:pPr>
            <w:r w:rsidRPr="0010400A">
              <w:rPr>
                <w:rFonts w:ascii="Arial" w:hAnsi="Arial" w:cs="Arial"/>
                <w:sz w:val="18"/>
                <w:szCs w:val="18"/>
              </w:rPr>
              <w:t>January – February 2015</w:t>
            </w:r>
          </w:p>
        </w:tc>
      </w:tr>
      <w:tr w:rsidR="00BB2808" w:rsidRPr="0010400A" w:rsidTr="00BB2808">
        <w:tc>
          <w:tcPr>
            <w:tcW w:w="2303" w:type="dxa"/>
          </w:tcPr>
          <w:p w:rsidR="00BB2808" w:rsidRPr="0010400A" w:rsidRDefault="00BB2808" w:rsidP="00BB2808">
            <w:pPr>
              <w:rPr>
                <w:rFonts w:ascii="Arial" w:hAnsi="Arial" w:cs="Arial"/>
                <w:noProof w:val="0"/>
                <w:sz w:val="18"/>
                <w:szCs w:val="18"/>
              </w:rPr>
            </w:pPr>
            <w:r w:rsidRPr="0010400A">
              <w:rPr>
                <w:rFonts w:ascii="Arial" w:hAnsi="Arial" w:cs="Arial"/>
                <w:noProof w:val="0"/>
                <w:sz w:val="18"/>
                <w:szCs w:val="18"/>
              </w:rPr>
              <w:t>Task</w:t>
            </w:r>
          </w:p>
        </w:tc>
        <w:tc>
          <w:tcPr>
            <w:tcW w:w="168" w:type="dxa"/>
          </w:tcPr>
          <w:p w:rsidR="00BB2808" w:rsidRPr="0010400A" w:rsidRDefault="00BB2808" w:rsidP="001B1F75">
            <w:pPr>
              <w:rPr>
                <w:rFonts w:ascii="Arial" w:hAnsi="Arial" w:cs="Arial"/>
                <w:noProof w:val="0"/>
                <w:sz w:val="18"/>
                <w:szCs w:val="18"/>
              </w:rPr>
            </w:pPr>
            <w:r w:rsidRPr="0010400A">
              <w:rPr>
                <w:rFonts w:ascii="Arial" w:hAnsi="Arial" w:cs="Arial"/>
                <w:noProof w:val="0"/>
                <w:sz w:val="18"/>
                <w:szCs w:val="18"/>
              </w:rPr>
              <w:t>:</w:t>
            </w:r>
          </w:p>
        </w:tc>
        <w:tc>
          <w:tcPr>
            <w:tcW w:w="6318" w:type="dxa"/>
          </w:tcPr>
          <w:p w:rsidR="00BB2808" w:rsidRPr="0010400A" w:rsidRDefault="002217F1" w:rsidP="001B1F75">
            <w:pPr>
              <w:rPr>
                <w:rFonts w:ascii="Arial" w:hAnsi="Arial" w:cs="Arial"/>
                <w:sz w:val="18"/>
                <w:szCs w:val="18"/>
              </w:rPr>
            </w:pPr>
            <w:r w:rsidRPr="0010400A">
              <w:rPr>
                <w:rFonts w:ascii="Arial" w:hAnsi="Arial" w:cs="Arial"/>
                <w:sz w:val="18"/>
                <w:szCs w:val="18"/>
              </w:rPr>
              <w:t>Advice</w:t>
            </w:r>
            <w:r w:rsidR="00BB2808" w:rsidRPr="0010400A">
              <w:rPr>
                <w:rFonts w:ascii="Arial" w:hAnsi="Arial" w:cs="Arial"/>
                <w:sz w:val="18"/>
                <w:szCs w:val="18"/>
              </w:rPr>
              <w:t xml:space="preserve"> </w:t>
            </w:r>
            <w:r w:rsidR="00FA0897" w:rsidRPr="0010400A">
              <w:rPr>
                <w:rFonts w:ascii="Arial" w:hAnsi="Arial" w:cs="Arial"/>
                <w:sz w:val="18"/>
                <w:szCs w:val="18"/>
              </w:rPr>
              <w:t xml:space="preserve">and support for the implementation of </w:t>
            </w:r>
            <w:r w:rsidR="00BB2808" w:rsidRPr="0010400A">
              <w:rPr>
                <w:rFonts w:ascii="Arial" w:hAnsi="Arial" w:cs="Arial"/>
                <w:sz w:val="18"/>
                <w:szCs w:val="18"/>
              </w:rPr>
              <w:t xml:space="preserve">SAP HCM </w:t>
            </w:r>
            <w:r w:rsidR="00FA0897" w:rsidRPr="0010400A">
              <w:rPr>
                <w:rFonts w:ascii="Arial" w:hAnsi="Arial" w:cs="Arial"/>
                <w:sz w:val="18"/>
                <w:szCs w:val="18"/>
              </w:rPr>
              <w:t>for a new company in the Netherlands</w:t>
            </w:r>
            <w:r w:rsidR="00BB2808" w:rsidRPr="0010400A">
              <w:rPr>
                <w:rFonts w:ascii="Arial" w:hAnsi="Arial" w:cs="Arial"/>
                <w:sz w:val="18"/>
                <w:szCs w:val="18"/>
              </w:rPr>
              <w:t>. N</w:t>
            </w:r>
            <w:r w:rsidR="00FA0897" w:rsidRPr="0010400A">
              <w:rPr>
                <w:rFonts w:ascii="Arial" w:hAnsi="Arial" w:cs="Arial"/>
                <w:sz w:val="18"/>
                <w:szCs w:val="18"/>
              </w:rPr>
              <w:t>ext to</w:t>
            </w:r>
            <w:r w:rsidR="00BB2808" w:rsidRPr="0010400A">
              <w:rPr>
                <w:rFonts w:ascii="Arial" w:hAnsi="Arial" w:cs="Arial"/>
                <w:sz w:val="18"/>
                <w:szCs w:val="18"/>
              </w:rPr>
              <w:t xml:space="preserve"> person</w:t>
            </w:r>
            <w:r w:rsidR="00830C55" w:rsidRPr="0010400A">
              <w:rPr>
                <w:rFonts w:ascii="Arial" w:hAnsi="Arial" w:cs="Arial"/>
                <w:sz w:val="18"/>
                <w:szCs w:val="18"/>
              </w:rPr>
              <w:t>n</w:t>
            </w:r>
            <w:r w:rsidR="00BB2808" w:rsidRPr="0010400A">
              <w:rPr>
                <w:rFonts w:ascii="Arial" w:hAnsi="Arial" w:cs="Arial"/>
                <w:sz w:val="18"/>
                <w:szCs w:val="18"/>
              </w:rPr>
              <w:t>el</w:t>
            </w:r>
            <w:r w:rsidR="00830C55" w:rsidRPr="0010400A">
              <w:rPr>
                <w:rFonts w:ascii="Arial" w:hAnsi="Arial" w:cs="Arial"/>
                <w:sz w:val="18"/>
                <w:szCs w:val="18"/>
              </w:rPr>
              <w:t xml:space="preserve"> </w:t>
            </w:r>
            <w:r w:rsidR="00BB2808" w:rsidRPr="0010400A">
              <w:rPr>
                <w:rFonts w:ascii="Arial" w:hAnsi="Arial" w:cs="Arial"/>
                <w:sz w:val="18"/>
                <w:szCs w:val="18"/>
              </w:rPr>
              <w:t>administrati</w:t>
            </w:r>
            <w:r w:rsidR="00FA0897" w:rsidRPr="0010400A">
              <w:rPr>
                <w:rFonts w:ascii="Arial" w:hAnsi="Arial" w:cs="Arial"/>
                <w:sz w:val="18"/>
                <w:szCs w:val="18"/>
              </w:rPr>
              <w:t>on</w:t>
            </w:r>
            <w:r w:rsidR="00BB2808" w:rsidRPr="0010400A">
              <w:rPr>
                <w:rFonts w:ascii="Arial" w:hAnsi="Arial" w:cs="Arial"/>
                <w:sz w:val="18"/>
                <w:szCs w:val="18"/>
              </w:rPr>
              <w:t xml:space="preserve"> </w:t>
            </w:r>
            <w:r w:rsidR="00FA0897" w:rsidRPr="0010400A">
              <w:rPr>
                <w:rFonts w:ascii="Arial" w:hAnsi="Arial" w:cs="Arial"/>
                <w:sz w:val="18"/>
                <w:szCs w:val="18"/>
              </w:rPr>
              <w:t>also timeregistration and payroll</w:t>
            </w:r>
            <w:r w:rsidR="00BB2808" w:rsidRPr="0010400A">
              <w:rPr>
                <w:rFonts w:ascii="Arial" w:hAnsi="Arial" w:cs="Arial"/>
                <w:sz w:val="18"/>
                <w:szCs w:val="18"/>
              </w:rPr>
              <w:t xml:space="preserve">.   </w:t>
            </w:r>
          </w:p>
          <w:p w:rsidR="00BB2808" w:rsidRPr="0010400A" w:rsidRDefault="00BB2808" w:rsidP="001B1F75">
            <w:pPr>
              <w:rPr>
                <w:rFonts w:ascii="Arial" w:hAnsi="Arial" w:cs="Arial"/>
                <w:sz w:val="18"/>
                <w:szCs w:val="18"/>
              </w:rPr>
            </w:pPr>
          </w:p>
        </w:tc>
      </w:tr>
      <w:tr w:rsidR="005D29E2" w:rsidRPr="0010400A" w:rsidTr="005D29E2">
        <w:tc>
          <w:tcPr>
            <w:tcW w:w="2303"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w:t>
            </w:r>
          </w:p>
        </w:tc>
        <w:tc>
          <w:tcPr>
            <w:tcW w:w="6318" w:type="dxa"/>
          </w:tcPr>
          <w:p w:rsidR="005D29E2" w:rsidRPr="0010400A" w:rsidRDefault="00EA4973" w:rsidP="00EA4973">
            <w:pPr>
              <w:rPr>
                <w:rFonts w:ascii="Arial" w:hAnsi="Arial" w:cs="Arial"/>
                <w:sz w:val="18"/>
                <w:szCs w:val="18"/>
              </w:rPr>
            </w:pPr>
            <w:r w:rsidRPr="0010400A">
              <w:rPr>
                <w:rFonts w:ascii="Arial" w:hAnsi="Arial" w:cs="Arial"/>
                <w:sz w:val="18"/>
                <w:szCs w:val="18"/>
              </w:rPr>
              <w:t>Time evaluation changes due to change in regulations.</w:t>
            </w:r>
          </w:p>
        </w:tc>
      </w:tr>
      <w:tr w:rsidR="005D29E2" w:rsidRPr="0010400A" w:rsidTr="005D29E2">
        <w:tc>
          <w:tcPr>
            <w:tcW w:w="2303"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w:t>
            </w:r>
          </w:p>
        </w:tc>
        <w:tc>
          <w:tcPr>
            <w:tcW w:w="6318" w:type="dxa"/>
          </w:tcPr>
          <w:p w:rsidR="005D29E2" w:rsidRPr="0010400A" w:rsidRDefault="00EA4973" w:rsidP="00EA4973">
            <w:pPr>
              <w:rPr>
                <w:rFonts w:ascii="Arial" w:hAnsi="Arial" w:cs="Arial"/>
                <w:sz w:val="18"/>
                <w:szCs w:val="18"/>
              </w:rPr>
            </w:pPr>
            <w:r w:rsidRPr="0010400A">
              <w:rPr>
                <w:rFonts w:ascii="Arial" w:hAnsi="Arial" w:cs="Arial"/>
                <w:sz w:val="18"/>
                <w:szCs w:val="18"/>
              </w:rPr>
              <w:t>VDL Nedcar</w:t>
            </w:r>
          </w:p>
        </w:tc>
      </w:tr>
      <w:tr w:rsidR="005D29E2" w:rsidRPr="0010400A" w:rsidTr="005D29E2">
        <w:tc>
          <w:tcPr>
            <w:tcW w:w="2303"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Period</w:t>
            </w:r>
          </w:p>
        </w:tc>
        <w:tc>
          <w:tcPr>
            <w:tcW w:w="168"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w:t>
            </w:r>
          </w:p>
        </w:tc>
        <w:tc>
          <w:tcPr>
            <w:tcW w:w="6318" w:type="dxa"/>
          </w:tcPr>
          <w:p w:rsidR="005D29E2" w:rsidRPr="0010400A" w:rsidRDefault="00EA4973" w:rsidP="00EA4973">
            <w:pPr>
              <w:rPr>
                <w:rFonts w:ascii="Arial" w:hAnsi="Arial" w:cs="Arial"/>
                <w:sz w:val="18"/>
                <w:szCs w:val="18"/>
              </w:rPr>
            </w:pPr>
            <w:r w:rsidRPr="0010400A">
              <w:rPr>
                <w:rFonts w:ascii="Arial" w:hAnsi="Arial" w:cs="Arial"/>
                <w:sz w:val="18"/>
                <w:szCs w:val="18"/>
              </w:rPr>
              <w:t>October - November</w:t>
            </w:r>
            <w:r w:rsidR="0050720B" w:rsidRPr="0010400A">
              <w:rPr>
                <w:rFonts w:ascii="Arial" w:hAnsi="Arial" w:cs="Arial"/>
                <w:sz w:val="18"/>
                <w:szCs w:val="18"/>
              </w:rPr>
              <w:t xml:space="preserve"> 2014</w:t>
            </w:r>
          </w:p>
        </w:tc>
      </w:tr>
      <w:tr w:rsidR="005D29E2" w:rsidRPr="0010400A" w:rsidTr="005D29E2">
        <w:tc>
          <w:tcPr>
            <w:tcW w:w="2303"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Task</w:t>
            </w:r>
          </w:p>
        </w:tc>
        <w:tc>
          <w:tcPr>
            <w:tcW w:w="168" w:type="dxa"/>
          </w:tcPr>
          <w:p w:rsidR="005D29E2" w:rsidRPr="0010400A" w:rsidRDefault="005D29E2" w:rsidP="002449ED">
            <w:pPr>
              <w:rPr>
                <w:rFonts w:ascii="Arial" w:hAnsi="Arial" w:cs="Arial"/>
                <w:noProof w:val="0"/>
                <w:sz w:val="18"/>
                <w:szCs w:val="18"/>
              </w:rPr>
            </w:pPr>
            <w:r w:rsidRPr="0010400A">
              <w:rPr>
                <w:rFonts w:ascii="Arial" w:hAnsi="Arial" w:cs="Arial"/>
                <w:noProof w:val="0"/>
                <w:sz w:val="18"/>
                <w:szCs w:val="18"/>
              </w:rPr>
              <w:t>:</w:t>
            </w:r>
          </w:p>
        </w:tc>
        <w:tc>
          <w:tcPr>
            <w:tcW w:w="6318" w:type="dxa"/>
          </w:tcPr>
          <w:p w:rsidR="005D29E2" w:rsidRPr="0010400A" w:rsidRDefault="00EA4973" w:rsidP="002449ED">
            <w:pPr>
              <w:rPr>
                <w:rFonts w:ascii="Arial" w:hAnsi="Arial" w:cs="Arial"/>
                <w:sz w:val="18"/>
                <w:szCs w:val="18"/>
              </w:rPr>
            </w:pPr>
            <w:r w:rsidRPr="0010400A">
              <w:rPr>
                <w:rStyle w:val="hps"/>
                <w:rFonts w:ascii="Arial" w:hAnsi="Arial" w:cs="Arial"/>
                <w:color w:val="222222"/>
              </w:rPr>
              <w:t xml:space="preserve">Changing the time evaluation due to changes in the company regulations according to flexible working among other things. </w:t>
            </w:r>
          </w:p>
          <w:p w:rsidR="005D29E2" w:rsidRPr="0010400A" w:rsidRDefault="005D29E2" w:rsidP="002449ED">
            <w:pPr>
              <w:rPr>
                <w:rFonts w:ascii="Arial" w:hAnsi="Arial" w:cs="Arial"/>
                <w:sz w:val="18"/>
                <w:szCs w:val="18"/>
              </w:rPr>
            </w:pP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sz w:val="18"/>
                <w:szCs w:val="18"/>
              </w:rPr>
            </w:pPr>
            <w:r w:rsidRPr="0010400A">
              <w:rPr>
                <w:rFonts w:ascii="Arial" w:hAnsi="Arial" w:cs="Arial"/>
                <w:sz w:val="18"/>
                <w:szCs w:val="18"/>
              </w:rPr>
              <w:t>Preparation European Tender</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sz w:val="18"/>
                <w:szCs w:val="18"/>
              </w:rPr>
            </w:pPr>
            <w:r w:rsidRPr="0010400A">
              <w:rPr>
                <w:rFonts w:ascii="Arial" w:hAnsi="Arial" w:cs="Arial"/>
                <w:sz w:val="18"/>
                <w:szCs w:val="18"/>
              </w:rPr>
              <w:t>Schiphol Airport</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sz w:val="18"/>
                <w:szCs w:val="18"/>
              </w:rPr>
            </w:pPr>
            <w:r w:rsidRPr="0010400A">
              <w:rPr>
                <w:rFonts w:ascii="Arial" w:hAnsi="Arial" w:cs="Arial"/>
                <w:sz w:val="18"/>
                <w:szCs w:val="18"/>
              </w:rPr>
              <w:t>July 2014</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Default="00EA4973" w:rsidP="00EA4973">
            <w:pPr>
              <w:rPr>
                <w:rFonts w:ascii="Arial" w:hAnsi="Arial" w:cs="Arial"/>
                <w:sz w:val="18"/>
                <w:szCs w:val="18"/>
              </w:rPr>
            </w:pPr>
            <w:r w:rsidRPr="0010400A">
              <w:rPr>
                <w:rStyle w:val="hps"/>
                <w:rFonts w:ascii="Arial" w:hAnsi="Arial" w:cs="Arial"/>
                <w:color w:val="222222"/>
              </w:rPr>
              <w:t>Examine current</w:t>
            </w:r>
            <w:r w:rsidRPr="0010400A">
              <w:rPr>
                <w:rFonts w:ascii="Arial" w:hAnsi="Arial" w:cs="Arial"/>
                <w:color w:val="222222"/>
              </w:rPr>
              <w:t xml:space="preserve"> </w:t>
            </w:r>
            <w:r w:rsidRPr="0010400A">
              <w:rPr>
                <w:rStyle w:val="hps"/>
                <w:rFonts w:ascii="Arial" w:hAnsi="Arial" w:cs="Arial"/>
                <w:color w:val="222222"/>
              </w:rPr>
              <w:t>HR</w:t>
            </w:r>
            <w:r w:rsidRPr="0010400A">
              <w:rPr>
                <w:rFonts w:ascii="Arial" w:hAnsi="Arial" w:cs="Arial"/>
                <w:color w:val="222222"/>
              </w:rPr>
              <w:t xml:space="preserve"> </w:t>
            </w:r>
            <w:r w:rsidRPr="0010400A">
              <w:rPr>
                <w:rStyle w:val="hps"/>
                <w:rFonts w:ascii="Arial" w:hAnsi="Arial" w:cs="Arial"/>
                <w:color w:val="222222"/>
              </w:rPr>
              <w:t>functionality</w:t>
            </w:r>
            <w:r w:rsidRPr="0010400A">
              <w:rPr>
                <w:rFonts w:ascii="Arial" w:hAnsi="Arial" w:cs="Arial"/>
                <w:color w:val="222222"/>
              </w:rPr>
              <w:t xml:space="preserve"> </w:t>
            </w:r>
            <w:r w:rsidRPr="0010400A">
              <w:rPr>
                <w:rStyle w:val="hps"/>
                <w:rFonts w:ascii="Arial" w:hAnsi="Arial" w:cs="Arial"/>
                <w:color w:val="222222"/>
              </w:rPr>
              <w:t>in order to</w:t>
            </w:r>
            <w:r w:rsidRPr="0010400A">
              <w:rPr>
                <w:rFonts w:ascii="Arial" w:hAnsi="Arial" w:cs="Arial"/>
                <w:color w:val="222222"/>
              </w:rPr>
              <w:t xml:space="preserve"> </w:t>
            </w:r>
            <w:r w:rsidRPr="0010400A">
              <w:rPr>
                <w:rStyle w:val="hps"/>
                <w:rFonts w:ascii="Arial" w:hAnsi="Arial" w:cs="Arial"/>
                <w:color w:val="222222"/>
              </w:rPr>
              <w:t>get</w:t>
            </w:r>
            <w:r w:rsidRPr="0010400A">
              <w:rPr>
                <w:rFonts w:ascii="Arial" w:hAnsi="Arial" w:cs="Arial"/>
                <w:color w:val="222222"/>
              </w:rPr>
              <w:t xml:space="preserve"> </w:t>
            </w:r>
            <w:r w:rsidRPr="0010400A">
              <w:rPr>
                <w:rStyle w:val="hps"/>
                <w:rFonts w:ascii="Arial" w:hAnsi="Arial" w:cs="Arial"/>
                <w:color w:val="222222"/>
              </w:rPr>
              <w:t>the correct questions for the RFP</w:t>
            </w:r>
            <w:r w:rsidRPr="0010400A">
              <w:rPr>
                <w:rFonts w:ascii="Arial" w:hAnsi="Arial" w:cs="Arial"/>
                <w:color w:val="222222"/>
              </w:rPr>
              <w:t xml:space="preserve"> </w:t>
            </w:r>
            <w:r w:rsidRPr="0010400A">
              <w:rPr>
                <w:rStyle w:val="hps"/>
                <w:rFonts w:ascii="Arial" w:hAnsi="Arial" w:cs="Arial"/>
                <w:color w:val="222222"/>
              </w:rPr>
              <w:t>for</w:t>
            </w:r>
            <w:r w:rsidRPr="0010400A">
              <w:rPr>
                <w:rFonts w:ascii="Arial" w:hAnsi="Arial" w:cs="Arial"/>
                <w:color w:val="222222"/>
              </w:rPr>
              <w:t xml:space="preserve"> </w:t>
            </w:r>
            <w:r w:rsidRPr="0010400A">
              <w:rPr>
                <w:rStyle w:val="hps"/>
                <w:rFonts w:ascii="Arial" w:hAnsi="Arial" w:cs="Arial"/>
                <w:color w:val="222222"/>
              </w:rPr>
              <w:t>the</w:t>
            </w:r>
            <w:r w:rsidRPr="0010400A">
              <w:rPr>
                <w:rFonts w:ascii="Arial" w:hAnsi="Arial" w:cs="Arial"/>
                <w:color w:val="222222"/>
              </w:rPr>
              <w:t xml:space="preserve"> </w:t>
            </w:r>
            <w:r w:rsidRPr="0010400A">
              <w:rPr>
                <w:rStyle w:val="hps"/>
                <w:rFonts w:ascii="Arial" w:hAnsi="Arial" w:cs="Arial"/>
                <w:color w:val="222222"/>
              </w:rPr>
              <w:t>European tender for the outsourcing of the</w:t>
            </w:r>
            <w:r w:rsidRPr="0010400A">
              <w:rPr>
                <w:rFonts w:ascii="Arial" w:hAnsi="Arial" w:cs="Arial"/>
                <w:color w:val="222222"/>
              </w:rPr>
              <w:t xml:space="preserve"> </w:t>
            </w:r>
            <w:r w:rsidRPr="0010400A">
              <w:rPr>
                <w:rStyle w:val="hps"/>
                <w:rFonts w:ascii="Arial" w:hAnsi="Arial" w:cs="Arial"/>
                <w:color w:val="222222"/>
              </w:rPr>
              <w:t>HR</w:t>
            </w:r>
            <w:r w:rsidRPr="0010400A">
              <w:rPr>
                <w:rFonts w:ascii="Arial" w:hAnsi="Arial" w:cs="Arial"/>
                <w:color w:val="222222"/>
              </w:rPr>
              <w:t xml:space="preserve"> </w:t>
            </w:r>
            <w:r w:rsidRPr="0010400A">
              <w:rPr>
                <w:rStyle w:val="hps"/>
                <w:rFonts w:ascii="Arial" w:hAnsi="Arial" w:cs="Arial"/>
                <w:color w:val="222222"/>
              </w:rPr>
              <w:t xml:space="preserve">system. </w:t>
            </w:r>
            <w:r w:rsidRPr="0010400A">
              <w:rPr>
                <w:rFonts w:ascii="Arial" w:hAnsi="Arial" w:cs="Arial"/>
                <w:sz w:val="18"/>
                <w:szCs w:val="18"/>
              </w:rPr>
              <w:t xml:space="preserve"> </w:t>
            </w:r>
          </w:p>
          <w:p w:rsidR="00EA4973" w:rsidRPr="0010400A" w:rsidRDefault="00EA4973" w:rsidP="00EA4973">
            <w:pPr>
              <w:rPr>
                <w:rFonts w:ascii="Arial" w:hAnsi="Arial" w:cs="Arial"/>
                <w:sz w:val="18"/>
                <w:szCs w:val="18"/>
              </w:rPr>
            </w:pPr>
          </w:p>
        </w:tc>
      </w:tr>
      <w:tr w:rsidR="00E75F89" w:rsidRPr="0010400A" w:rsidTr="005D29E2">
        <w:tc>
          <w:tcPr>
            <w:tcW w:w="2303" w:type="dxa"/>
          </w:tcPr>
          <w:p w:rsidR="00E75F89" w:rsidRPr="00C152E5" w:rsidRDefault="00E75F89" w:rsidP="00E75F89">
            <w:pPr>
              <w:rPr>
                <w:rFonts w:ascii="Arial" w:hAnsi="Arial" w:cs="Arial"/>
                <w:noProof w:val="0"/>
                <w:sz w:val="18"/>
                <w:szCs w:val="18"/>
                <w:lang w:val="nl-NL"/>
              </w:rPr>
            </w:pPr>
            <w:proofErr w:type="spellStart"/>
            <w:r>
              <w:rPr>
                <w:rFonts w:ascii="Arial" w:hAnsi="Arial" w:cs="Arial"/>
                <w:noProof w:val="0"/>
                <w:sz w:val="18"/>
                <w:szCs w:val="18"/>
                <w:lang w:val="nl-NL"/>
              </w:rPr>
              <w:t>Assignment</w:t>
            </w:r>
            <w:proofErr w:type="spellEnd"/>
            <w:r w:rsidRPr="00C152E5">
              <w:rPr>
                <w:rFonts w:ascii="Arial" w:hAnsi="Arial" w:cs="Arial"/>
                <w:noProof w:val="0"/>
                <w:sz w:val="18"/>
                <w:szCs w:val="18"/>
                <w:lang w:val="nl-NL"/>
              </w:rPr>
              <w:t xml:space="preserve"> / project</w:t>
            </w:r>
          </w:p>
        </w:tc>
        <w:tc>
          <w:tcPr>
            <w:tcW w:w="168" w:type="dxa"/>
          </w:tcPr>
          <w:p w:rsidR="00E75F89" w:rsidRPr="00C152E5" w:rsidRDefault="00E75F89" w:rsidP="00E75F8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75F89" w:rsidRPr="00C152E5" w:rsidRDefault="00E75F89" w:rsidP="00E75F89">
            <w:pPr>
              <w:rPr>
                <w:rFonts w:ascii="Arial" w:hAnsi="Arial" w:cs="Arial"/>
                <w:sz w:val="18"/>
                <w:szCs w:val="18"/>
                <w:lang w:val="nl-NL"/>
              </w:rPr>
            </w:pPr>
            <w:r>
              <w:rPr>
                <w:rFonts w:ascii="Arial" w:hAnsi="Arial" w:cs="Arial"/>
                <w:sz w:val="18"/>
                <w:szCs w:val="18"/>
                <w:lang w:val="nl-NL"/>
              </w:rPr>
              <w:t>Governance SAP HCM systems</w:t>
            </w:r>
          </w:p>
        </w:tc>
      </w:tr>
      <w:tr w:rsidR="00E75F89" w:rsidRPr="0010400A" w:rsidTr="005D29E2">
        <w:tc>
          <w:tcPr>
            <w:tcW w:w="2303" w:type="dxa"/>
          </w:tcPr>
          <w:p w:rsidR="00E75F89" w:rsidRPr="00C152E5" w:rsidRDefault="00E75F89" w:rsidP="00E75F89">
            <w:pPr>
              <w:rPr>
                <w:rFonts w:ascii="Arial" w:hAnsi="Arial" w:cs="Arial"/>
                <w:noProof w:val="0"/>
                <w:sz w:val="18"/>
                <w:szCs w:val="18"/>
                <w:lang w:val="nl-NL"/>
              </w:rPr>
            </w:pPr>
            <w:r>
              <w:rPr>
                <w:rFonts w:ascii="Arial" w:hAnsi="Arial" w:cs="Arial"/>
                <w:noProof w:val="0"/>
                <w:sz w:val="18"/>
                <w:szCs w:val="18"/>
                <w:lang w:val="nl-NL"/>
              </w:rPr>
              <w:t>Customer</w:t>
            </w:r>
          </w:p>
        </w:tc>
        <w:tc>
          <w:tcPr>
            <w:tcW w:w="168" w:type="dxa"/>
          </w:tcPr>
          <w:p w:rsidR="00E75F89" w:rsidRPr="00C152E5" w:rsidRDefault="00E75F89" w:rsidP="00E75F8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75F89" w:rsidRPr="00C152E5" w:rsidRDefault="00E75F89" w:rsidP="00E75F89">
            <w:pPr>
              <w:rPr>
                <w:rFonts w:ascii="Arial" w:hAnsi="Arial" w:cs="Arial"/>
                <w:sz w:val="18"/>
                <w:szCs w:val="18"/>
                <w:lang w:val="nl-NL"/>
              </w:rPr>
            </w:pPr>
            <w:r>
              <w:rPr>
                <w:rFonts w:ascii="Arial" w:hAnsi="Arial" w:cs="Arial"/>
                <w:sz w:val="18"/>
                <w:szCs w:val="18"/>
                <w:lang w:val="nl-NL"/>
              </w:rPr>
              <w:t>Deloitte</w:t>
            </w:r>
          </w:p>
        </w:tc>
      </w:tr>
      <w:tr w:rsidR="00E75F89" w:rsidRPr="0010400A" w:rsidTr="005D29E2">
        <w:tc>
          <w:tcPr>
            <w:tcW w:w="2303" w:type="dxa"/>
          </w:tcPr>
          <w:p w:rsidR="00E75F89" w:rsidRPr="00C152E5" w:rsidRDefault="00E75F89" w:rsidP="00E75F89">
            <w:pPr>
              <w:rPr>
                <w:rFonts w:ascii="Arial" w:hAnsi="Arial" w:cs="Arial"/>
                <w:noProof w:val="0"/>
                <w:sz w:val="18"/>
                <w:szCs w:val="18"/>
                <w:lang w:val="nl-NL"/>
              </w:rPr>
            </w:pPr>
            <w:proofErr w:type="spellStart"/>
            <w:r w:rsidRPr="00C152E5">
              <w:rPr>
                <w:rFonts w:ascii="Arial" w:hAnsi="Arial" w:cs="Arial"/>
                <w:noProof w:val="0"/>
                <w:sz w:val="18"/>
                <w:szCs w:val="18"/>
                <w:lang w:val="nl-NL"/>
              </w:rPr>
              <w:t>Period</w:t>
            </w:r>
            <w:proofErr w:type="spellEnd"/>
          </w:p>
        </w:tc>
        <w:tc>
          <w:tcPr>
            <w:tcW w:w="168" w:type="dxa"/>
          </w:tcPr>
          <w:p w:rsidR="00E75F89" w:rsidRPr="00C152E5" w:rsidRDefault="00E75F89" w:rsidP="00E75F8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75F89" w:rsidRPr="00C152E5" w:rsidRDefault="00E75F89" w:rsidP="00E75F89">
            <w:pPr>
              <w:rPr>
                <w:rFonts w:ascii="Arial" w:hAnsi="Arial" w:cs="Arial"/>
                <w:sz w:val="18"/>
                <w:szCs w:val="18"/>
                <w:lang w:val="nl-NL"/>
              </w:rPr>
            </w:pPr>
            <w:r>
              <w:rPr>
                <w:rFonts w:ascii="Arial" w:hAnsi="Arial" w:cs="Arial"/>
                <w:sz w:val="18"/>
                <w:szCs w:val="18"/>
                <w:lang w:val="nl-NL"/>
              </w:rPr>
              <w:t>February 2014</w:t>
            </w:r>
            <w:r w:rsidRPr="00C152E5">
              <w:rPr>
                <w:rFonts w:ascii="Arial" w:hAnsi="Arial" w:cs="Arial"/>
                <w:sz w:val="18"/>
                <w:szCs w:val="18"/>
                <w:lang w:val="nl-NL"/>
              </w:rPr>
              <w:t xml:space="preserve"> </w:t>
            </w:r>
            <w:r>
              <w:rPr>
                <w:rFonts w:ascii="Arial" w:hAnsi="Arial" w:cs="Arial"/>
                <w:sz w:val="18"/>
                <w:szCs w:val="18"/>
                <w:lang w:val="nl-NL"/>
              </w:rPr>
              <w:t>– June 2014</w:t>
            </w:r>
          </w:p>
        </w:tc>
      </w:tr>
      <w:tr w:rsidR="00E75F89" w:rsidRPr="0010400A" w:rsidTr="005D29E2">
        <w:tc>
          <w:tcPr>
            <w:tcW w:w="2303" w:type="dxa"/>
          </w:tcPr>
          <w:p w:rsidR="00E75F89" w:rsidRPr="00C152E5" w:rsidRDefault="00E75F89" w:rsidP="00E75F89">
            <w:pPr>
              <w:rPr>
                <w:rFonts w:ascii="Arial" w:hAnsi="Arial" w:cs="Arial"/>
                <w:noProof w:val="0"/>
                <w:sz w:val="18"/>
                <w:szCs w:val="18"/>
                <w:lang w:val="nl-NL"/>
              </w:rPr>
            </w:pPr>
            <w:proofErr w:type="spellStart"/>
            <w:r w:rsidRPr="00C152E5">
              <w:rPr>
                <w:rFonts w:ascii="Arial" w:hAnsi="Arial" w:cs="Arial"/>
                <w:noProof w:val="0"/>
                <w:sz w:val="18"/>
                <w:szCs w:val="18"/>
                <w:lang w:val="nl-NL"/>
              </w:rPr>
              <w:t>Ta</w:t>
            </w:r>
            <w:r>
              <w:rPr>
                <w:rFonts w:ascii="Arial" w:hAnsi="Arial" w:cs="Arial"/>
                <w:noProof w:val="0"/>
                <w:sz w:val="18"/>
                <w:szCs w:val="18"/>
                <w:lang w:val="nl-NL"/>
              </w:rPr>
              <w:t>s</w:t>
            </w:r>
            <w:r w:rsidRPr="00C152E5">
              <w:rPr>
                <w:rFonts w:ascii="Arial" w:hAnsi="Arial" w:cs="Arial"/>
                <w:noProof w:val="0"/>
                <w:sz w:val="18"/>
                <w:szCs w:val="18"/>
                <w:lang w:val="nl-NL"/>
              </w:rPr>
              <w:t>k</w:t>
            </w:r>
            <w:proofErr w:type="spellEnd"/>
          </w:p>
        </w:tc>
        <w:tc>
          <w:tcPr>
            <w:tcW w:w="168" w:type="dxa"/>
          </w:tcPr>
          <w:p w:rsidR="00E75F89" w:rsidRPr="00C152E5" w:rsidRDefault="00E75F89" w:rsidP="00E75F8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75F89" w:rsidRPr="005D29E2" w:rsidRDefault="00E75F89" w:rsidP="00E75F89">
            <w:pPr>
              <w:rPr>
                <w:rFonts w:ascii="Arial" w:hAnsi="Arial" w:cs="Arial"/>
                <w:sz w:val="18"/>
                <w:szCs w:val="18"/>
              </w:rPr>
            </w:pPr>
            <w:r>
              <w:rPr>
                <w:rFonts w:ascii="Arial" w:hAnsi="Arial" w:cs="Arial"/>
                <w:sz w:val="18"/>
                <w:szCs w:val="18"/>
              </w:rPr>
              <w:t xml:space="preserve">Governance of HCM systems, ESS/MSS, CATS and Travel &amp; Expense. Responsible for issue solving and small projects. </w:t>
            </w:r>
          </w:p>
          <w:p w:rsidR="00E75F89" w:rsidRPr="005D29E2" w:rsidRDefault="00E75F89" w:rsidP="00E75F89">
            <w:pPr>
              <w:rPr>
                <w:rFonts w:ascii="Arial" w:hAnsi="Arial" w:cs="Arial"/>
                <w:sz w:val="18"/>
                <w:szCs w:val="18"/>
              </w:rPr>
            </w:pPr>
          </w:p>
        </w:tc>
      </w:tr>
      <w:tr w:rsidR="00E75F89" w:rsidRPr="0010400A" w:rsidTr="005D29E2">
        <w:tc>
          <w:tcPr>
            <w:tcW w:w="2303" w:type="dxa"/>
          </w:tcPr>
          <w:p w:rsidR="00E75F89" w:rsidRPr="005D29E2" w:rsidRDefault="00E75F89" w:rsidP="00E75F89">
            <w:pPr>
              <w:rPr>
                <w:rFonts w:ascii="Arial" w:hAnsi="Arial" w:cs="Arial"/>
                <w:noProof w:val="0"/>
                <w:sz w:val="18"/>
                <w:szCs w:val="18"/>
              </w:rPr>
            </w:pPr>
            <w:r w:rsidRPr="005D29E2">
              <w:rPr>
                <w:rFonts w:ascii="Arial" w:hAnsi="Arial" w:cs="Arial"/>
                <w:noProof w:val="0"/>
                <w:sz w:val="18"/>
                <w:szCs w:val="18"/>
              </w:rPr>
              <w:t>Assignment / project</w:t>
            </w:r>
          </w:p>
        </w:tc>
        <w:tc>
          <w:tcPr>
            <w:tcW w:w="168" w:type="dxa"/>
          </w:tcPr>
          <w:p w:rsidR="00E75F89" w:rsidRPr="005D29E2" w:rsidRDefault="00E75F89" w:rsidP="00E75F89">
            <w:pPr>
              <w:rPr>
                <w:rFonts w:ascii="Arial" w:hAnsi="Arial" w:cs="Arial"/>
                <w:noProof w:val="0"/>
                <w:sz w:val="18"/>
                <w:szCs w:val="18"/>
              </w:rPr>
            </w:pPr>
            <w:r w:rsidRPr="005D29E2">
              <w:rPr>
                <w:rFonts w:ascii="Arial" w:hAnsi="Arial" w:cs="Arial"/>
                <w:noProof w:val="0"/>
                <w:sz w:val="18"/>
                <w:szCs w:val="18"/>
              </w:rPr>
              <w:t>:</w:t>
            </w:r>
          </w:p>
        </w:tc>
        <w:tc>
          <w:tcPr>
            <w:tcW w:w="6318" w:type="dxa"/>
          </w:tcPr>
          <w:p w:rsidR="00E75F89" w:rsidRPr="005D29E2" w:rsidRDefault="00E75F89" w:rsidP="00E75F89">
            <w:pPr>
              <w:rPr>
                <w:rFonts w:ascii="Arial" w:hAnsi="Arial" w:cs="Arial"/>
                <w:sz w:val="18"/>
                <w:szCs w:val="18"/>
              </w:rPr>
            </w:pPr>
            <w:r>
              <w:rPr>
                <w:rFonts w:ascii="Arial" w:hAnsi="Arial" w:cs="Arial"/>
                <w:sz w:val="18"/>
                <w:szCs w:val="18"/>
              </w:rPr>
              <w:t>HRBPO project</w:t>
            </w:r>
          </w:p>
        </w:tc>
      </w:tr>
      <w:tr w:rsidR="00E75F89" w:rsidRPr="0010400A" w:rsidTr="005D29E2">
        <w:tc>
          <w:tcPr>
            <w:tcW w:w="2303" w:type="dxa"/>
          </w:tcPr>
          <w:p w:rsidR="00E75F89" w:rsidRPr="005D29E2" w:rsidRDefault="00E75F89" w:rsidP="00E75F89">
            <w:pPr>
              <w:rPr>
                <w:rFonts w:ascii="Arial" w:hAnsi="Arial" w:cs="Arial"/>
                <w:noProof w:val="0"/>
                <w:sz w:val="18"/>
                <w:szCs w:val="18"/>
              </w:rPr>
            </w:pPr>
            <w:r w:rsidRPr="005D29E2">
              <w:rPr>
                <w:rFonts w:ascii="Arial" w:hAnsi="Arial" w:cs="Arial"/>
                <w:noProof w:val="0"/>
                <w:sz w:val="18"/>
                <w:szCs w:val="18"/>
              </w:rPr>
              <w:t>Customer</w:t>
            </w:r>
          </w:p>
        </w:tc>
        <w:tc>
          <w:tcPr>
            <w:tcW w:w="168" w:type="dxa"/>
          </w:tcPr>
          <w:p w:rsidR="00E75F89" w:rsidRPr="005D29E2" w:rsidRDefault="00E75F89" w:rsidP="00E75F89">
            <w:pPr>
              <w:rPr>
                <w:rFonts w:ascii="Arial" w:hAnsi="Arial" w:cs="Arial"/>
                <w:noProof w:val="0"/>
                <w:sz w:val="18"/>
                <w:szCs w:val="18"/>
              </w:rPr>
            </w:pPr>
            <w:r w:rsidRPr="005D29E2">
              <w:rPr>
                <w:rFonts w:ascii="Arial" w:hAnsi="Arial" w:cs="Arial"/>
                <w:noProof w:val="0"/>
                <w:sz w:val="18"/>
                <w:szCs w:val="18"/>
              </w:rPr>
              <w:t>:</w:t>
            </w:r>
          </w:p>
        </w:tc>
        <w:tc>
          <w:tcPr>
            <w:tcW w:w="6318" w:type="dxa"/>
          </w:tcPr>
          <w:p w:rsidR="00E75F89" w:rsidRPr="005D29E2" w:rsidRDefault="00E75F89" w:rsidP="00E75F89">
            <w:pPr>
              <w:rPr>
                <w:rFonts w:ascii="Arial" w:hAnsi="Arial" w:cs="Arial"/>
                <w:sz w:val="18"/>
                <w:szCs w:val="18"/>
              </w:rPr>
            </w:pPr>
            <w:r>
              <w:rPr>
                <w:rFonts w:ascii="Arial" w:hAnsi="Arial" w:cs="Arial"/>
                <w:sz w:val="18"/>
                <w:szCs w:val="18"/>
              </w:rPr>
              <w:t>Eneco / Stedin / Joulz</w:t>
            </w:r>
          </w:p>
        </w:tc>
      </w:tr>
      <w:tr w:rsidR="00E75F89" w:rsidRPr="0010400A" w:rsidTr="005D29E2">
        <w:tc>
          <w:tcPr>
            <w:tcW w:w="2303" w:type="dxa"/>
          </w:tcPr>
          <w:p w:rsidR="00E75F89" w:rsidRPr="005D29E2" w:rsidRDefault="00E75F89" w:rsidP="00E75F89">
            <w:pPr>
              <w:rPr>
                <w:rFonts w:ascii="Arial" w:hAnsi="Arial" w:cs="Arial"/>
                <w:noProof w:val="0"/>
                <w:sz w:val="18"/>
                <w:szCs w:val="18"/>
              </w:rPr>
            </w:pPr>
            <w:r w:rsidRPr="005D29E2">
              <w:rPr>
                <w:rFonts w:ascii="Arial" w:hAnsi="Arial" w:cs="Arial"/>
                <w:noProof w:val="0"/>
                <w:sz w:val="18"/>
                <w:szCs w:val="18"/>
              </w:rPr>
              <w:t>Period</w:t>
            </w:r>
          </w:p>
        </w:tc>
        <w:tc>
          <w:tcPr>
            <w:tcW w:w="168" w:type="dxa"/>
          </w:tcPr>
          <w:p w:rsidR="00E75F89" w:rsidRPr="005D29E2" w:rsidRDefault="00E75F89" w:rsidP="00E75F89">
            <w:pPr>
              <w:rPr>
                <w:rFonts w:ascii="Arial" w:hAnsi="Arial" w:cs="Arial"/>
                <w:noProof w:val="0"/>
                <w:sz w:val="18"/>
                <w:szCs w:val="18"/>
              </w:rPr>
            </w:pPr>
            <w:r w:rsidRPr="005D29E2">
              <w:rPr>
                <w:rFonts w:ascii="Arial" w:hAnsi="Arial" w:cs="Arial"/>
                <w:noProof w:val="0"/>
                <w:sz w:val="18"/>
                <w:szCs w:val="18"/>
              </w:rPr>
              <w:t>:</w:t>
            </w:r>
          </w:p>
        </w:tc>
        <w:tc>
          <w:tcPr>
            <w:tcW w:w="6318" w:type="dxa"/>
          </w:tcPr>
          <w:p w:rsidR="00E75F89" w:rsidRPr="00C152E5" w:rsidRDefault="00E75F89" w:rsidP="00E75F89">
            <w:pPr>
              <w:rPr>
                <w:rFonts w:ascii="Arial" w:hAnsi="Arial" w:cs="Arial"/>
                <w:sz w:val="18"/>
                <w:szCs w:val="18"/>
                <w:lang w:val="nl-NL"/>
              </w:rPr>
            </w:pPr>
            <w:r>
              <w:rPr>
                <w:rFonts w:ascii="Arial" w:hAnsi="Arial" w:cs="Arial"/>
                <w:sz w:val="18"/>
                <w:szCs w:val="18"/>
              </w:rPr>
              <w:t>November 2</w:t>
            </w:r>
            <w:r w:rsidRPr="005D29E2">
              <w:rPr>
                <w:rFonts w:ascii="Arial" w:hAnsi="Arial" w:cs="Arial"/>
                <w:sz w:val="18"/>
                <w:szCs w:val="18"/>
              </w:rPr>
              <w:t xml:space="preserve">013 </w:t>
            </w:r>
            <w:r>
              <w:rPr>
                <w:rFonts w:ascii="Arial" w:hAnsi="Arial" w:cs="Arial"/>
                <w:sz w:val="18"/>
                <w:szCs w:val="18"/>
                <w:lang w:val="nl-NL"/>
              </w:rPr>
              <w:t>– January 2014</w:t>
            </w:r>
          </w:p>
        </w:tc>
      </w:tr>
      <w:tr w:rsidR="00E75F89" w:rsidRPr="0010400A" w:rsidTr="005D29E2">
        <w:tc>
          <w:tcPr>
            <w:tcW w:w="2303" w:type="dxa"/>
          </w:tcPr>
          <w:p w:rsidR="00E75F89" w:rsidRPr="00C152E5" w:rsidRDefault="00E75F89" w:rsidP="00E75F89">
            <w:pPr>
              <w:rPr>
                <w:rFonts w:ascii="Arial" w:hAnsi="Arial" w:cs="Arial"/>
                <w:noProof w:val="0"/>
                <w:sz w:val="18"/>
                <w:szCs w:val="18"/>
                <w:lang w:val="nl-NL"/>
              </w:rPr>
            </w:pPr>
            <w:proofErr w:type="spellStart"/>
            <w:r w:rsidRPr="00C152E5">
              <w:rPr>
                <w:rFonts w:ascii="Arial" w:hAnsi="Arial" w:cs="Arial"/>
                <w:noProof w:val="0"/>
                <w:sz w:val="18"/>
                <w:szCs w:val="18"/>
                <w:lang w:val="nl-NL"/>
              </w:rPr>
              <w:t>Ta</w:t>
            </w:r>
            <w:r>
              <w:rPr>
                <w:rFonts w:ascii="Arial" w:hAnsi="Arial" w:cs="Arial"/>
                <w:noProof w:val="0"/>
                <w:sz w:val="18"/>
                <w:szCs w:val="18"/>
                <w:lang w:val="nl-NL"/>
              </w:rPr>
              <w:t>s</w:t>
            </w:r>
            <w:r w:rsidRPr="00C152E5">
              <w:rPr>
                <w:rFonts w:ascii="Arial" w:hAnsi="Arial" w:cs="Arial"/>
                <w:noProof w:val="0"/>
                <w:sz w:val="18"/>
                <w:szCs w:val="18"/>
                <w:lang w:val="nl-NL"/>
              </w:rPr>
              <w:t>k</w:t>
            </w:r>
            <w:proofErr w:type="spellEnd"/>
          </w:p>
        </w:tc>
        <w:tc>
          <w:tcPr>
            <w:tcW w:w="168" w:type="dxa"/>
          </w:tcPr>
          <w:p w:rsidR="00E75F89" w:rsidRPr="00C152E5" w:rsidRDefault="00E75F89" w:rsidP="00E75F89">
            <w:pPr>
              <w:rPr>
                <w:rFonts w:ascii="Arial" w:hAnsi="Arial" w:cs="Arial"/>
                <w:noProof w:val="0"/>
                <w:sz w:val="18"/>
                <w:szCs w:val="18"/>
                <w:lang w:val="nl-NL"/>
              </w:rPr>
            </w:pPr>
            <w:r w:rsidRPr="00C152E5">
              <w:rPr>
                <w:rFonts w:ascii="Arial" w:hAnsi="Arial" w:cs="Arial"/>
                <w:noProof w:val="0"/>
                <w:sz w:val="18"/>
                <w:szCs w:val="18"/>
                <w:lang w:val="nl-NL"/>
              </w:rPr>
              <w:t>:</w:t>
            </w:r>
          </w:p>
        </w:tc>
        <w:tc>
          <w:tcPr>
            <w:tcW w:w="6318" w:type="dxa"/>
          </w:tcPr>
          <w:p w:rsidR="00E75F89" w:rsidRPr="009B66A7" w:rsidRDefault="00E75F89" w:rsidP="00E75F89">
            <w:pPr>
              <w:rPr>
                <w:rFonts w:ascii="Arial" w:hAnsi="Arial" w:cs="Arial"/>
                <w:sz w:val="18"/>
                <w:szCs w:val="18"/>
              </w:rPr>
            </w:pPr>
            <w:r w:rsidRPr="009B66A7">
              <w:rPr>
                <w:rFonts w:ascii="Arial" w:hAnsi="Arial" w:cs="Arial"/>
                <w:sz w:val="18"/>
                <w:szCs w:val="18"/>
              </w:rPr>
              <w:t xml:space="preserve">Project </w:t>
            </w:r>
            <w:r>
              <w:rPr>
                <w:rFonts w:ascii="Arial" w:hAnsi="Arial" w:cs="Arial"/>
                <w:sz w:val="18"/>
                <w:szCs w:val="18"/>
              </w:rPr>
              <w:t>HRBPO</w:t>
            </w:r>
            <w:r w:rsidRPr="009B66A7">
              <w:rPr>
                <w:rFonts w:ascii="Arial" w:hAnsi="Arial" w:cs="Arial"/>
                <w:sz w:val="18"/>
                <w:szCs w:val="18"/>
              </w:rPr>
              <w:t xml:space="preserve"> is the </w:t>
            </w:r>
            <w:r>
              <w:rPr>
                <w:rFonts w:ascii="Arial" w:hAnsi="Arial" w:cs="Arial"/>
                <w:sz w:val="18"/>
                <w:szCs w:val="18"/>
              </w:rPr>
              <w:t xml:space="preserve">project for the outsourcing of the SAP HR system to EuHReka from NgA. Customizing done in Timemanagement and payroll to make the Eneco systems ready for the migration to EuHReka. </w:t>
            </w:r>
          </w:p>
          <w:p w:rsidR="00E75F89" w:rsidRDefault="00E75F89" w:rsidP="00E75F89">
            <w:pPr>
              <w:rPr>
                <w:rFonts w:ascii="Arial" w:hAnsi="Arial" w:cs="Arial"/>
                <w:sz w:val="18"/>
                <w:szCs w:val="18"/>
              </w:rPr>
            </w:pPr>
          </w:p>
          <w:p w:rsidR="002F24BD" w:rsidRDefault="002F24BD" w:rsidP="00E75F89">
            <w:pPr>
              <w:rPr>
                <w:rFonts w:ascii="Arial" w:hAnsi="Arial" w:cs="Arial"/>
                <w:sz w:val="18"/>
                <w:szCs w:val="18"/>
              </w:rPr>
            </w:pPr>
          </w:p>
          <w:p w:rsidR="002F24BD" w:rsidRDefault="002F24BD" w:rsidP="00E75F89">
            <w:pPr>
              <w:rPr>
                <w:rFonts w:ascii="Arial" w:hAnsi="Arial" w:cs="Arial"/>
                <w:sz w:val="18"/>
                <w:szCs w:val="18"/>
              </w:rPr>
            </w:pPr>
          </w:p>
          <w:p w:rsidR="002F24BD" w:rsidRPr="009B66A7" w:rsidRDefault="002F24BD" w:rsidP="00E75F89">
            <w:pPr>
              <w:rPr>
                <w:rFonts w:ascii="Arial" w:hAnsi="Arial" w:cs="Arial"/>
                <w:sz w:val="18"/>
                <w:szCs w:val="18"/>
              </w:rPr>
            </w:pP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lastRenderedPageBreak/>
              <w:t>Assignment / project</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Project PERA</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Deloitte</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March 2013 – October 2013</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Task</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 xml:space="preserve">Project PERA is the SAP implementation for Deloitte Turkey. In this project several SAP modules are implemented. The activities of Theo included HR, CATS and ESS/MSS. Payroll and Timemanagemt were his main responsabilities.  </w:t>
            </w:r>
          </w:p>
          <w:p w:rsidR="00E75F89" w:rsidRPr="0010400A" w:rsidRDefault="00E75F89" w:rsidP="00E75F89">
            <w:pPr>
              <w:rPr>
                <w:rFonts w:ascii="Arial" w:hAnsi="Arial" w:cs="Arial"/>
                <w:sz w:val="18"/>
                <w:szCs w:val="18"/>
              </w:rPr>
            </w:pPr>
          </w:p>
        </w:tc>
      </w:tr>
      <w:tr w:rsidR="00E75F89" w:rsidRPr="0010400A" w:rsidTr="005D29E2">
        <w:tc>
          <w:tcPr>
            <w:tcW w:w="2303" w:type="dxa"/>
          </w:tcPr>
          <w:p w:rsidR="00E75F89" w:rsidRPr="0010400A" w:rsidRDefault="00A3232A" w:rsidP="00E75F89">
            <w:pPr>
              <w:rPr>
                <w:rFonts w:ascii="Arial" w:hAnsi="Arial" w:cs="Arial"/>
                <w:noProof w:val="0"/>
                <w:sz w:val="18"/>
                <w:szCs w:val="18"/>
              </w:rPr>
            </w:pPr>
            <w:r>
              <w:br w:type="page"/>
            </w:r>
            <w:r w:rsidR="00E75F89" w:rsidRPr="0010400A">
              <w:rPr>
                <w:rFonts w:ascii="Arial" w:hAnsi="Arial" w:cs="Arial"/>
                <w:noProof w:val="0"/>
                <w:sz w:val="18"/>
                <w:szCs w:val="18"/>
              </w:rPr>
              <w:t>Assignment / project</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“Vervangingsfonds kengetallen” interface</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Yulius GGZ</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 xml:space="preserve">February 2013 </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Task</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sz w:val="18"/>
                <w:szCs w:val="18"/>
              </w:rPr>
            </w:pPr>
            <w:r w:rsidRPr="0010400A">
              <w:rPr>
                <w:rFonts w:ascii="Arial" w:hAnsi="Arial" w:cs="Arial"/>
                <w:sz w:val="18"/>
                <w:szCs w:val="18"/>
              </w:rPr>
              <w:t xml:space="preserve">Realisation “vervangingsfonds kengetallen” interface (Abap) concerning employee and sickness data. </w:t>
            </w:r>
          </w:p>
          <w:p w:rsidR="00E75F89" w:rsidRPr="0010400A" w:rsidRDefault="00E75F89" w:rsidP="00E75F89">
            <w:pPr>
              <w:rPr>
                <w:rFonts w:ascii="Arial" w:hAnsi="Arial" w:cs="Arial"/>
                <w:sz w:val="18"/>
                <w:szCs w:val="18"/>
              </w:rPr>
            </w:pP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SAP HCM and payroll governance</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Enrichment Technology</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November 2012 – Date</w:t>
            </w:r>
          </w:p>
        </w:tc>
      </w:tr>
      <w:tr w:rsidR="00E75F89" w:rsidRPr="0010400A" w:rsidTr="005D29E2">
        <w:tc>
          <w:tcPr>
            <w:tcW w:w="2303"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Task</w:t>
            </w:r>
          </w:p>
        </w:tc>
        <w:tc>
          <w:tcPr>
            <w:tcW w:w="16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w:t>
            </w:r>
          </w:p>
        </w:tc>
        <w:tc>
          <w:tcPr>
            <w:tcW w:w="6318" w:type="dxa"/>
          </w:tcPr>
          <w:p w:rsidR="00E75F89" w:rsidRPr="0010400A" w:rsidRDefault="00E75F89" w:rsidP="00E75F89">
            <w:pPr>
              <w:rPr>
                <w:rFonts w:ascii="Arial" w:hAnsi="Arial" w:cs="Arial"/>
                <w:noProof w:val="0"/>
                <w:sz w:val="18"/>
                <w:szCs w:val="18"/>
              </w:rPr>
            </w:pPr>
            <w:r w:rsidRPr="0010400A">
              <w:rPr>
                <w:rFonts w:ascii="Arial" w:hAnsi="Arial" w:cs="Arial"/>
                <w:noProof w:val="0"/>
                <w:sz w:val="18"/>
                <w:szCs w:val="18"/>
              </w:rPr>
              <w:t>Responsible for the governance of the SAP HCM and payroll environment in a European SAP system. Also governance of the CATS system for both the Netherlands and UK.</w:t>
            </w:r>
          </w:p>
          <w:p w:rsidR="00E75F89" w:rsidRPr="0010400A" w:rsidRDefault="00E75F89" w:rsidP="00E75F89">
            <w:pPr>
              <w:rPr>
                <w:rFonts w:ascii="Arial" w:hAnsi="Arial" w:cs="Arial"/>
                <w:noProof w:val="0"/>
                <w:sz w:val="18"/>
                <w:szCs w:val="18"/>
              </w:rPr>
            </w:pP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TOP Plateau 2</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AMC</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B47722" w:rsidP="00EA4973">
            <w:pPr>
              <w:rPr>
                <w:rFonts w:ascii="Arial" w:hAnsi="Arial" w:cs="Arial"/>
                <w:noProof w:val="0"/>
                <w:sz w:val="18"/>
                <w:szCs w:val="18"/>
              </w:rPr>
            </w:pPr>
            <w:r>
              <w:rPr>
                <w:rFonts w:ascii="Arial" w:hAnsi="Arial" w:cs="Arial"/>
                <w:noProof w:val="0"/>
                <w:sz w:val="18"/>
                <w:szCs w:val="18"/>
              </w:rPr>
              <w:t>November 2011 – January 2013</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Ensure optimal alignment between business and implementation partner for the introduction of SAP HCM at AMC. (Business Consultancy)</w:t>
            </w:r>
          </w:p>
          <w:p w:rsidR="00EA4973" w:rsidRPr="0010400A" w:rsidRDefault="00EA4973" w:rsidP="00EA4973">
            <w:pPr>
              <w:rPr>
                <w:rFonts w:ascii="Arial" w:hAnsi="Arial" w:cs="Arial"/>
                <w:noProof w:val="0"/>
                <w:sz w:val="18"/>
                <w:szCs w:val="18"/>
              </w:rPr>
            </w:pP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Replacement Fund application</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Phobos (Yulius GGZ)</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November 2012</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Design and realisation Replacement Fund application for Education. Legal reporting.  </w:t>
            </w:r>
          </w:p>
          <w:p w:rsidR="00EA4973" w:rsidRPr="0010400A" w:rsidRDefault="00EA4973" w:rsidP="00EA4973">
            <w:pPr>
              <w:rPr>
                <w:rFonts w:ascii="Arial" w:hAnsi="Arial" w:cs="Arial"/>
                <w:noProof w:val="0"/>
                <w:sz w:val="18"/>
                <w:szCs w:val="18"/>
              </w:rPr>
            </w:pP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OCW – DUO interfacing/reporting</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Phobos (Yulius GGZ)</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August 2012 </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Design and realisation of the DUO reporting/interfacing for the ministry of OCW.  </w:t>
            </w:r>
          </w:p>
          <w:p w:rsidR="00EA4973" w:rsidRPr="0010400A" w:rsidRDefault="00EA4973" w:rsidP="00EA4973">
            <w:pPr>
              <w:rPr>
                <w:rFonts w:ascii="Arial" w:hAnsi="Arial" w:cs="Arial"/>
                <w:noProof w:val="0"/>
                <w:sz w:val="18"/>
                <w:szCs w:val="18"/>
              </w:rPr>
            </w:pP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Implementation SAP HCM</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Phobos (Yulius GGZ)</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January 2012 – February 2012</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Realisation of time management and payroll functionality with SAP HCM. Interfacing with shift planning module and pension fund. </w:t>
            </w:r>
          </w:p>
          <w:p w:rsidR="00EA4973" w:rsidRPr="0010400A" w:rsidRDefault="00EA4973" w:rsidP="00EA4973">
            <w:pPr>
              <w:rPr>
                <w:rFonts w:ascii="Arial" w:hAnsi="Arial" w:cs="Arial"/>
                <w:noProof w:val="0"/>
                <w:sz w:val="18"/>
                <w:szCs w:val="18"/>
              </w:rPr>
            </w:pP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SAP HCM</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Van Haren</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December 2011</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Realisation “werkkostenregeling” and new statutory leave arrangements. </w:t>
            </w:r>
          </w:p>
        </w:tc>
      </w:tr>
      <w:tr w:rsidR="00EA4973" w:rsidRPr="0010400A" w:rsidTr="005D29E2">
        <w:tc>
          <w:tcPr>
            <w:tcW w:w="2303" w:type="dxa"/>
          </w:tcPr>
          <w:p w:rsidR="00EA4973" w:rsidRPr="0010400A" w:rsidRDefault="00EA4973" w:rsidP="00EA4973">
            <w:pPr>
              <w:rPr>
                <w:rFonts w:ascii="Arial" w:hAnsi="Arial" w:cs="Arial"/>
                <w:noProof w:val="0"/>
                <w:sz w:val="18"/>
                <w:szCs w:val="18"/>
              </w:rPr>
            </w:pPr>
          </w:p>
        </w:tc>
        <w:tc>
          <w:tcPr>
            <w:tcW w:w="168" w:type="dxa"/>
          </w:tcPr>
          <w:p w:rsidR="00EA4973" w:rsidRPr="0010400A" w:rsidRDefault="00EA4973" w:rsidP="00EA4973">
            <w:pPr>
              <w:rPr>
                <w:rFonts w:ascii="Arial" w:hAnsi="Arial" w:cs="Arial"/>
                <w:noProof w:val="0"/>
                <w:sz w:val="18"/>
                <w:szCs w:val="18"/>
              </w:rPr>
            </w:pPr>
          </w:p>
        </w:tc>
        <w:tc>
          <w:tcPr>
            <w:tcW w:w="6318" w:type="dxa"/>
          </w:tcPr>
          <w:p w:rsidR="00EA4973" w:rsidRPr="0010400A" w:rsidRDefault="00EA4973" w:rsidP="00EA4973">
            <w:pPr>
              <w:rPr>
                <w:rFonts w:ascii="Arial" w:hAnsi="Arial" w:cs="Arial"/>
                <w:noProof w:val="0"/>
                <w:sz w:val="18"/>
                <w:szCs w:val="18"/>
              </w:rPr>
            </w:pPr>
          </w:p>
        </w:tc>
      </w:tr>
    </w:tbl>
    <w:p w:rsidR="002F24BD" w:rsidRDefault="002F24BD">
      <w:r>
        <w:br w:type="page"/>
      </w: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lastRenderedPageBreak/>
              <w:t>Assignment / project</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Business Case HR </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NXP</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Period</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November 2011 – January 2012</w:t>
            </w:r>
          </w:p>
        </w:tc>
      </w:tr>
      <w:tr w:rsidR="00EA4973" w:rsidRPr="0010400A" w:rsidTr="005D29E2">
        <w:tc>
          <w:tcPr>
            <w:tcW w:w="2303"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Task</w:t>
            </w:r>
          </w:p>
        </w:tc>
        <w:tc>
          <w:tcPr>
            <w:tcW w:w="16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w:t>
            </w:r>
          </w:p>
        </w:tc>
        <w:tc>
          <w:tcPr>
            <w:tcW w:w="6318" w:type="dxa"/>
          </w:tcPr>
          <w:p w:rsidR="00EA4973" w:rsidRPr="0010400A" w:rsidRDefault="00EA4973" w:rsidP="00EA4973">
            <w:pPr>
              <w:rPr>
                <w:rFonts w:ascii="Arial" w:hAnsi="Arial" w:cs="Arial"/>
                <w:noProof w:val="0"/>
                <w:sz w:val="18"/>
                <w:szCs w:val="18"/>
              </w:rPr>
            </w:pPr>
            <w:r w:rsidRPr="0010400A">
              <w:rPr>
                <w:rFonts w:ascii="Arial" w:hAnsi="Arial" w:cs="Arial"/>
                <w:noProof w:val="0"/>
                <w:sz w:val="18"/>
                <w:szCs w:val="18"/>
              </w:rPr>
              <w:t xml:space="preserve">Create business case to determine how NXP should go further with their HR data and systems in order to create a future proof solution.  </w:t>
            </w: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rPr>
      </w:pPr>
      <w:r w:rsidRPr="0010400A">
        <w:rPr>
          <w:rFonts w:ascii="Arial" w:hAnsi="Arial" w:cs="Arial"/>
          <w:b/>
          <w:noProof w:val="0"/>
        </w:rPr>
        <w:br w:type="page"/>
      </w:r>
      <w:r w:rsidRPr="0010400A">
        <w:rPr>
          <w:rFonts w:ascii="Arial" w:hAnsi="Arial" w:cs="Arial"/>
          <w:b/>
          <w:noProof w:val="0"/>
        </w:rPr>
        <w:lastRenderedPageBreak/>
        <w:t>Magma IT Solutions B.V.</w:t>
      </w:r>
    </w:p>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Amadeus Plateau 2</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USG</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March 2011 – August 2011</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Within the “Verlonen &amp; Factureren” part of the project as lead consultant responsible for the HR part, including time management and payroll.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HR4School and MPE activities</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1C79BD">
            <w:pPr>
              <w:rPr>
                <w:rFonts w:ascii="Arial" w:hAnsi="Arial" w:cs="Arial"/>
                <w:noProof w:val="0"/>
                <w:sz w:val="18"/>
                <w:szCs w:val="18"/>
              </w:rPr>
            </w:pPr>
            <w:r w:rsidRPr="0010400A">
              <w:rPr>
                <w:rFonts w:ascii="Arial" w:hAnsi="Arial" w:cs="Arial"/>
                <w:noProof w:val="0"/>
                <w:sz w:val="18"/>
                <w:szCs w:val="18"/>
              </w:rPr>
              <w:t xml:space="preserve">OSG, Metrium, CAVS </w:t>
            </w:r>
            <w:r w:rsidR="001C79BD">
              <w:rPr>
                <w:rFonts w:ascii="Arial" w:hAnsi="Arial" w:cs="Arial"/>
                <w:noProof w:val="0"/>
                <w:sz w:val="18"/>
                <w:szCs w:val="18"/>
              </w:rPr>
              <w:t>and</w:t>
            </w:r>
            <w:r w:rsidRPr="0010400A">
              <w:rPr>
                <w:rFonts w:ascii="Arial" w:hAnsi="Arial" w:cs="Arial"/>
                <w:noProof w:val="0"/>
                <w:sz w:val="18"/>
                <w:szCs w:val="18"/>
              </w:rPr>
              <w:t xml:space="preserve"> Helicon</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January 2011 –  October 2011</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Support and advice concerning the use of HR4School and MPE. Determining the information needs and creating functional and technical designs. Furthermore the realisation of the reports in SAP.</w:t>
            </w:r>
            <w:r w:rsidR="008349E4" w:rsidRPr="0010400A">
              <w:rPr>
                <w:rFonts w:ascii="Arial" w:hAnsi="Arial" w:cs="Arial"/>
                <w:noProof w:val="0"/>
                <w:sz w:val="18"/>
                <w:szCs w:val="18"/>
              </w:rPr>
              <w:t xml:space="preserve"> </w:t>
            </w:r>
            <w:r w:rsidRPr="0010400A">
              <w:rPr>
                <w:rFonts w:ascii="Arial" w:hAnsi="Arial" w:cs="Arial"/>
                <w:noProof w:val="0"/>
                <w:sz w:val="18"/>
                <w:szCs w:val="18"/>
              </w:rPr>
              <w:t xml:space="preserve">For BO reports the sparring partner of the BW and BO consultants. </w:t>
            </w:r>
          </w:p>
          <w:p w:rsidR="008B7B98" w:rsidRPr="0010400A" w:rsidRDefault="008B7B98" w:rsidP="00C152E5">
            <w:pPr>
              <w:rPr>
                <w:rFonts w:ascii="Arial" w:hAnsi="Arial" w:cs="Arial"/>
                <w:noProof w:val="0"/>
                <w:sz w:val="18"/>
                <w:szCs w:val="18"/>
              </w:rPr>
            </w:pP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BAM HR implementation</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BAM</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November 2010  – August 2011</w:t>
            </w:r>
          </w:p>
        </w:tc>
      </w:tr>
      <w:tr w:rsidR="008B7B98" w:rsidRPr="0010400A" w:rsidTr="00FF30AD">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Customizing SAP HCM and realisation interfaces.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1738CE">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LIDL </w:t>
            </w:r>
            <w:r w:rsidR="00C02538" w:rsidRPr="0010400A">
              <w:rPr>
                <w:rFonts w:ascii="Arial" w:hAnsi="Arial" w:cs="Arial"/>
                <w:noProof w:val="0"/>
                <w:sz w:val="18"/>
                <w:szCs w:val="18"/>
              </w:rPr>
              <w:t>governance</w:t>
            </w:r>
          </w:p>
        </w:tc>
      </w:tr>
      <w:tr w:rsidR="008B7B98" w:rsidRPr="0010400A" w:rsidTr="001738CE">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LIDL</w:t>
            </w:r>
          </w:p>
        </w:tc>
      </w:tr>
      <w:tr w:rsidR="008B7B98" w:rsidRPr="0010400A" w:rsidTr="001738CE">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October 2010  – February 2011</w:t>
            </w:r>
          </w:p>
        </w:tc>
      </w:tr>
      <w:tr w:rsidR="008B7B98" w:rsidRPr="0010400A" w:rsidTr="001738CE">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As lead consultant responsible for the governance of the HR system especially payroll and time management. Realisation of the ‘werkkostenregeling”.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br w:type="page"/>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Amadeus Plateau 1</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USG</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February 2010 – March 2011</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As Lead consultant responsible for the implementation of SAP HCM payroll for 20+ companies in the USG group.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349E4" w:rsidP="00C152E5">
            <w:pPr>
              <w:rPr>
                <w:rFonts w:ascii="Arial" w:hAnsi="Arial" w:cs="Arial"/>
                <w:noProof w:val="0"/>
                <w:sz w:val="18"/>
                <w:szCs w:val="18"/>
              </w:rPr>
            </w:pPr>
            <w:r w:rsidRPr="0010400A">
              <w:rPr>
                <w:rFonts w:ascii="Arial" w:hAnsi="Arial" w:cs="Arial"/>
                <w:noProof w:val="0"/>
                <w:sz w:val="18"/>
                <w:szCs w:val="18"/>
              </w:rPr>
              <w:t>On-site</w:t>
            </w:r>
            <w:r w:rsidR="008B7B98" w:rsidRPr="0010400A">
              <w:rPr>
                <w:rFonts w:ascii="Arial" w:hAnsi="Arial" w:cs="Arial"/>
                <w:noProof w:val="0"/>
                <w:sz w:val="18"/>
                <w:szCs w:val="18"/>
              </w:rPr>
              <w:t xml:space="preserve"> maintenance</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Adidas</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January 2010 – September 2011 </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 lead consultant responsible for all maintenance activities concerning SAP HCM.</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349E4" w:rsidP="00C152E5">
            <w:pPr>
              <w:rPr>
                <w:rFonts w:ascii="Arial" w:hAnsi="Arial" w:cs="Arial"/>
                <w:noProof w:val="0"/>
                <w:sz w:val="18"/>
                <w:szCs w:val="18"/>
              </w:rPr>
            </w:pPr>
            <w:r w:rsidRPr="0010400A">
              <w:rPr>
                <w:rFonts w:ascii="Arial" w:hAnsi="Arial" w:cs="Arial"/>
                <w:noProof w:val="0"/>
                <w:sz w:val="18"/>
                <w:szCs w:val="18"/>
              </w:rPr>
              <w:t>HRIS ph</w:t>
            </w:r>
            <w:r w:rsidR="008B7B98" w:rsidRPr="0010400A">
              <w:rPr>
                <w:rFonts w:ascii="Arial" w:hAnsi="Arial" w:cs="Arial"/>
                <w:noProof w:val="0"/>
                <w:sz w:val="18"/>
                <w:szCs w:val="18"/>
              </w:rPr>
              <w:t>ase IIa</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Sabic</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January 2010 – February 2010 </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 project manager and lead consultant responsible for delivering blueprints concerning:</w:t>
            </w:r>
          </w:p>
          <w:p w:rsidR="008B7B98" w:rsidRPr="0010400A" w:rsidRDefault="008B7B98" w:rsidP="001C2226">
            <w:pPr>
              <w:numPr>
                <w:ilvl w:val="0"/>
                <w:numId w:val="42"/>
              </w:numPr>
              <w:rPr>
                <w:rFonts w:ascii="Arial" w:hAnsi="Arial" w:cs="Arial"/>
                <w:noProof w:val="0"/>
                <w:sz w:val="18"/>
                <w:szCs w:val="18"/>
              </w:rPr>
            </w:pPr>
            <w:r w:rsidRPr="0010400A">
              <w:rPr>
                <w:rFonts w:ascii="Arial" w:hAnsi="Arial" w:cs="Arial"/>
                <w:noProof w:val="0"/>
                <w:sz w:val="18"/>
                <w:szCs w:val="18"/>
              </w:rPr>
              <w:t xml:space="preserve">Conversion of the European OM structure to a global OM structure and all depending activities. </w:t>
            </w:r>
          </w:p>
          <w:p w:rsidR="008B7B98" w:rsidRPr="0010400A" w:rsidRDefault="008B7B98" w:rsidP="001C2226">
            <w:pPr>
              <w:numPr>
                <w:ilvl w:val="0"/>
                <w:numId w:val="42"/>
              </w:numPr>
              <w:rPr>
                <w:rFonts w:ascii="Arial" w:hAnsi="Arial" w:cs="Arial"/>
                <w:noProof w:val="0"/>
                <w:sz w:val="18"/>
                <w:szCs w:val="18"/>
              </w:rPr>
            </w:pPr>
            <w:r w:rsidRPr="0010400A">
              <w:rPr>
                <w:rFonts w:ascii="Arial" w:hAnsi="Arial" w:cs="Arial"/>
                <w:noProof w:val="0"/>
                <w:sz w:val="18"/>
                <w:szCs w:val="18"/>
              </w:rPr>
              <w:t xml:space="preserve">Migration of leave functionality </w:t>
            </w:r>
            <w:r w:rsidR="008349E4" w:rsidRPr="0010400A">
              <w:rPr>
                <w:rFonts w:ascii="Arial" w:hAnsi="Arial" w:cs="Arial"/>
                <w:noProof w:val="0"/>
                <w:sz w:val="18"/>
                <w:szCs w:val="18"/>
              </w:rPr>
              <w:t>t</w:t>
            </w:r>
            <w:r w:rsidRPr="0010400A">
              <w:rPr>
                <w:rFonts w:ascii="Arial" w:hAnsi="Arial" w:cs="Arial"/>
                <w:noProof w:val="0"/>
                <w:sz w:val="18"/>
                <w:szCs w:val="18"/>
              </w:rPr>
              <w:t>o the newest versions of SAP</w:t>
            </w:r>
          </w:p>
          <w:p w:rsidR="008B7B98" w:rsidRPr="0010400A" w:rsidRDefault="008B7B98" w:rsidP="001C2226">
            <w:pPr>
              <w:numPr>
                <w:ilvl w:val="0"/>
                <w:numId w:val="42"/>
              </w:numPr>
              <w:rPr>
                <w:rFonts w:ascii="Arial" w:hAnsi="Arial" w:cs="Arial"/>
                <w:noProof w:val="0"/>
                <w:sz w:val="18"/>
                <w:szCs w:val="18"/>
              </w:rPr>
            </w:pPr>
            <w:r w:rsidRPr="0010400A">
              <w:rPr>
                <w:rFonts w:ascii="Arial" w:hAnsi="Arial" w:cs="Arial"/>
                <w:noProof w:val="0"/>
                <w:sz w:val="18"/>
                <w:szCs w:val="18"/>
              </w:rPr>
              <w:t>Adding two additional companies</w:t>
            </w:r>
          </w:p>
          <w:p w:rsidR="008B7B98" w:rsidRPr="0010400A" w:rsidRDefault="008B7B98" w:rsidP="001C2226">
            <w:pPr>
              <w:numPr>
                <w:ilvl w:val="0"/>
                <w:numId w:val="42"/>
              </w:numPr>
              <w:rPr>
                <w:rFonts w:ascii="Arial" w:hAnsi="Arial" w:cs="Arial"/>
                <w:noProof w:val="0"/>
                <w:sz w:val="18"/>
                <w:szCs w:val="18"/>
              </w:rPr>
            </w:pPr>
            <w:r w:rsidRPr="0010400A">
              <w:rPr>
                <w:rFonts w:ascii="Arial" w:hAnsi="Arial" w:cs="Arial"/>
                <w:noProof w:val="0"/>
                <w:sz w:val="18"/>
                <w:szCs w:val="18"/>
              </w:rPr>
              <w:t>Adding the functionality for payrolling expats and impats.</w:t>
            </w: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br w:type="page"/>
      </w: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lastRenderedPageBreak/>
              <w:br w:type="page"/>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HR4School interfacing between SAP HCM and FIS</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OSG </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December 2009 – February 2010</w:t>
            </w:r>
          </w:p>
        </w:tc>
      </w:tr>
      <w:tr w:rsidR="008B7B98" w:rsidRPr="0010400A" w:rsidTr="00340192">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Responsible for functional and technical design, programming and testing of the interface.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Implementation of new pension regulation. </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Beter Bed</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January 2010</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Determine the best solution and realise the solution.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HR4School implementation. </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OSG (Stad en Esch)</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December 2009 – January 2010</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Support and advice how to use HR4School and project lead for the implementation.</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br w:type="page"/>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Advice ESS/MSS leave registration.</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Achmea</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December 2009</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Determine possible scenarios and advice concerning the feasibility of each scenario including a cost estimate.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br w:type="page"/>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Implementation of new pension regulation</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Deichmann (Van Haren)</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December 2009</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Determine the best solution and realise the solution</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Payroll Blueprint  </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BHP Billiton (Singapore)</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October 2009 – November 2009</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Validation of the global blueprint and delivering a detailed blueprint for the Dutch part.</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br w:type="page"/>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Various SAP HCM</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Mediq, Dockwise, Metro</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September 2009</w:t>
            </w:r>
          </w:p>
        </w:tc>
      </w:tr>
      <w:tr w:rsidR="008B7B98" w:rsidRPr="0010400A" w:rsidTr="00C629C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Problem solving and advice concerning the use of SAP HCM</w:t>
            </w: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b/>
          <w:noProof w:val="0"/>
        </w:rPr>
      </w:pPr>
      <w:r w:rsidRPr="0010400A">
        <w:rPr>
          <w:rFonts w:ascii="Arial" w:hAnsi="Arial" w:cs="Arial"/>
          <w:b/>
          <w:noProof w:val="0"/>
        </w:rPr>
        <w:br w:type="page"/>
      </w:r>
      <w:r w:rsidRPr="0010400A">
        <w:rPr>
          <w:rFonts w:ascii="Arial" w:hAnsi="Arial" w:cs="Arial"/>
          <w:b/>
          <w:noProof w:val="0"/>
        </w:rPr>
        <w:lastRenderedPageBreak/>
        <w:t xml:space="preserve">CMG / LogicaCMG / Logica </w:t>
      </w:r>
    </w:p>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195C44">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Payroll  </w:t>
            </w:r>
          </w:p>
        </w:tc>
      </w:tr>
      <w:tr w:rsidR="008B7B98" w:rsidRPr="0010400A" w:rsidTr="00195C44">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Ardagh Glass</w:t>
            </w:r>
          </w:p>
        </w:tc>
      </w:tr>
      <w:tr w:rsidR="008B7B98" w:rsidRPr="0010400A" w:rsidTr="00195C44">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April 2009 – August 2009</w:t>
            </w:r>
          </w:p>
        </w:tc>
      </w:tr>
      <w:tr w:rsidR="008B7B98" w:rsidRPr="0010400A" w:rsidTr="00195C44">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Implementing the Dutch Payroll in SAP HCM.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Crisis-management  </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Aldipress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May 2008 – August 2008</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Responsible for the restructuring of the HR and Finance department in regard to the payroll and all payroll related activities.</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Payroll  </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Honeywell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April 2008 – February 2009</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As lead consultant responsible on the implementation of the Dutch payroll in SAP HCM. The project is part of an international implementation of the SAP HCM module. England, Ireland, Germany, Switzerland and France are also implementing the SAP HCM Payroll.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HR  </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Various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March 2007 – March 2008</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Theo was lead speaker at several scoping sessions at different companies. Primary objective of these scoping sessions was to compare the companies HR processes and activities to the possibilities offered by SAP HCM.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Payroll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Province Noord-Brabant</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April 2007 – March 2008</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As lead consultant responsible for the implementation of the payroll. All payroll related data is registered in SAP HCM and the payroll engine is delivered by Centric (LPS).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Competence Management activities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LogicaCMG</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June 2006 – August 2009</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Responsible for a team of 15 SAP HCM consultants for personnel aspects like job controls, appraisals, personnel development and project matching.</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Global template payroll solution</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Philips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May 2006 – January 2007</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8349E4">
            <w:pPr>
              <w:rPr>
                <w:rFonts w:ascii="Arial" w:hAnsi="Arial" w:cs="Arial"/>
                <w:noProof w:val="0"/>
                <w:sz w:val="18"/>
                <w:szCs w:val="18"/>
              </w:rPr>
            </w:pPr>
            <w:r w:rsidRPr="0010400A">
              <w:rPr>
                <w:rFonts w:ascii="Arial" w:hAnsi="Arial" w:cs="Arial"/>
                <w:noProof w:val="0"/>
                <w:sz w:val="18"/>
                <w:szCs w:val="18"/>
              </w:rPr>
              <w:t xml:space="preserve">Responsible for the global template for interfacing </w:t>
            </w:r>
            <w:r w:rsidR="008349E4" w:rsidRPr="0010400A">
              <w:rPr>
                <w:rFonts w:ascii="Arial" w:hAnsi="Arial" w:cs="Arial"/>
                <w:noProof w:val="0"/>
                <w:sz w:val="18"/>
                <w:szCs w:val="18"/>
              </w:rPr>
              <w:t>from</w:t>
            </w:r>
            <w:r w:rsidRPr="0010400A">
              <w:rPr>
                <w:rFonts w:ascii="Arial" w:hAnsi="Arial" w:cs="Arial"/>
                <w:noProof w:val="0"/>
                <w:sz w:val="18"/>
                <w:szCs w:val="18"/>
              </w:rPr>
              <w:t xml:space="preserve"> the Philips SAP HCM system (HRIS) and the global ADP payroll solution (GlobalView). In this project the global specifications and conditions for the interface between both systems are defined. The first country specific implementation (Singapore) is running in parallel. </w:t>
            </w: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br w:type="page"/>
      </w: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lastRenderedPageBreak/>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Skill </w:t>
            </w:r>
            <w:r w:rsidR="008349E4" w:rsidRPr="0010400A">
              <w:rPr>
                <w:rFonts w:ascii="Arial" w:hAnsi="Arial" w:cs="Arial"/>
                <w:noProof w:val="0"/>
                <w:sz w:val="18"/>
                <w:szCs w:val="18"/>
              </w:rPr>
              <w:t>Centre</w:t>
            </w:r>
            <w:r w:rsidRPr="0010400A">
              <w:rPr>
                <w:rFonts w:ascii="Arial" w:hAnsi="Arial" w:cs="Arial"/>
                <w:noProof w:val="0"/>
                <w:sz w:val="18"/>
                <w:szCs w:val="18"/>
              </w:rPr>
              <w:t xml:space="preserve"> Compensation &amp; Benefits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LogicaCMG</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April 2006 – August 2009</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Responsible for knowledge management and sharing in the area of compensation and benefits. In this area amongst other modules payroll, time management and person</w:t>
            </w:r>
            <w:r w:rsidR="008349E4" w:rsidRPr="0010400A">
              <w:rPr>
                <w:rFonts w:ascii="Arial" w:hAnsi="Arial" w:cs="Arial"/>
                <w:noProof w:val="0"/>
                <w:sz w:val="18"/>
                <w:szCs w:val="18"/>
              </w:rPr>
              <w:t>n</w:t>
            </w:r>
            <w:r w:rsidRPr="0010400A">
              <w:rPr>
                <w:rFonts w:ascii="Arial" w:hAnsi="Arial" w:cs="Arial"/>
                <w:noProof w:val="0"/>
                <w:sz w:val="18"/>
                <w:szCs w:val="18"/>
              </w:rPr>
              <w:t xml:space="preserve">el cost planning are included.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Business Blueprint Payroll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Holland Casino</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March 2006 – April 2006</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Responsible for the business blueprint for the payroll implementation.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Upgrade to release 5.0 and functional maintenance of SAP HCM.</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Amsterdam Airport Schiphol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June 2005 – March 2006</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Functional responsible for the upgrade to release 5.0. At this moment at Schiphol an ESS/MSS project is running. The maintenance department is responsible for the back-end-changes. Furthermore modification of the system in regard to year-end changes. </w:t>
            </w:r>
          </w:p>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Applicability investigation of shift planning package SP-Expert in relationship to SAP HCM. By taking into account the planning capabilities and the capabilities for interfacing between the two systems.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Upgrade to release 4.7 and SAP HCM payroll implementation</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Amsterdam Airport Schiphol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July  2004 – May 2005</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As lead consultant responsible for the implementation of Payroll. Customizing of both payroll and time management and coaching of a colleague. Developing several interfaces, such as VB6 for the BP and wage type statements for finance.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Payroll </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Perfetti van Melle</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June 2004 – January 2005</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 lead consultant responsible for the implementation of the SAP HCM payroll module. Coaching a junior colleague and customizing both payroll and time management.</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Implementation of several SAP HCM modules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NedCar</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April 2004 – May 2004</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 project manager responsible for the implementation of training &amp; event and competence management in SAP HCM</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Implementation of new pension regulations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Interpolis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March 2004 – November 2004</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Analysis of the new pension regulations and define a migration from the old regulations to the new ones. As lead consultant responsible for the realisation of the new regulations in SAP HCM</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lastRenderedPageBreak/>
              <w:t>Assignment / project</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Several HR changes</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Amsterdam Airport Schiphol</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January 2004 – March 2004</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 xml:space="preserve">After analysis the SAP HCM system on basis of Continuous Business Improvement changing the system.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Payroll integration, governance and pension regulations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Adidas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October 2003 – January 2005</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Responsible for the governance of the SAP HCM system for the Dutch part in a European System. Optimizing the customizing using the CBI method. Integration of a new company in payroll.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Time&amp; Attendance, Payroll integration and pension regulations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Masterfoods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May 2003 – March 2004</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 lead consultant responsible for the implementation of the 3 mentioned projects. Analysis of the requirements, customizing SAP HCM and enhancing the SAP functionalities.</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Training pension and SAP PF module</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February 2003 – April 2003</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In this training both the functional (NIBE-SVV) as the technical (SAP PF) aspects are gained.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Monthly payroll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NedCar</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October 2002 – January 2003</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Environment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NedCar changed the payroll frequency from four-weekly to month.</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 project manager responsible for the implementation of the monthly payroll. Coaching of the project members.</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HR integration</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Interpolis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March 2002 – January 2003</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Environment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Interpolis joined with a number of other companies (Commit, Relan, </w:t>
            </w:r>
            <w:r w:rsidR="001C79BD" w:rsidRPr="0010400A">
              <w:rPr>
                <w:rFonts w:ascii="Arial" w:hAnsi="Arial" w:cs="Arial"/>
                <w:noProof w:val="0"/>
                <w:sz w:val="18"/>
                <w:szCs w:val="18"/>
              </w:rPr>
              <w:t>and Beon</w:t>
            </w:r>
            <w:r w:rsidRPr="0010400A">
              <w:rPr>
                <w:rFonts w:ascii="Arial" w:hAnsi="Arial" w:cs="Arial"/>
                <w:noProof w:val="0"/>
                <w:sz w:val="18"/>
                <w:szCs w:val="18"/>
              </w:rPr>
              <w:t xml:space="preserve">). Those companies had to be integrated in the SAP HCM system of Interpolis. </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Responsible for the customizing in SAP HCM, mainly payroll for the joined companies. Involved in the harmonisation of labour conditions,</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 for PVM</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DSM PVM</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September 2000 – June 2002 </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SAP for PVM consists of various SAP modules as PF, HR and FiCo. As lead consultant for project definition, scoping, business blueprint and customizing for SAP HCM. Consistency check of the interface between SAP HCM and PF, both functional and technical. </w:t>
            </w:r>
          </w:p>
        </w:tc>
      </w:tr>
    </w:tbl>
    <w:p w:rsidR="008B7B98" w:rsidRPr="0010400A" w:rsidRDefault="008B7B98" w:rsidP="00C152E5">
      <w:pPr>
        <w:rPr>
          <w:rFonts w:ascii="Arial" w:hAnsi="Arial" w:cs="Arial"/>
          <w:noProof w:val="0"/>
          <w:sz w:val="18"/>
          <w:szCs w:val="18"/>
        </w:rPr>
      </w:pPr>
    </w:p>
    <w:p w:rsidR="004760A9" w:rsidRDefault="004760A9">
      <w:r>
        <w:br w:type="page"/>
      </w: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lastRenderedPageBreak/>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ASP solution for employment agencies</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CMG</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June 2001 – March 2002</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Environment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CMG wanted to create an ASP solution for employment agencies. </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As lead consultant responsible for the functionality of SAP HCM, mainly for payroll. </w:t>
            </w:r>
          </w:p>
        </w:tc>
      </w:tr>
    </w:tbl>
    <w:p w:rsidR="008B7B98" w:rsidRPr="0010400A" w:rsidRDefault="008B7B98" w:rsidP="00C85FD6">
      <w:pPr>
        <w:keepNext/>
        <w:keepLines/>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Project Redesign Back Office</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Start</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June 2001 – March 2002</w:t>
            </w:r>
          </w:p>
        </w:tc>
      </w:tr>
      <w:tr w:rsidR="008B7B98" w:rsidRPr="0010400A" w:rsidTr="00D16FBA">
        <w:tc>
          <w:tcPr>
            <w:tcW w:w="2303"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85FD6">
            <w:pPr>
              <w:keepNext/>
              <w:keepLines/>
              <w:rPr>
                <w:rFonts w:ascii="Arial" w:hAnsi="Arial" w:cs="Arial"/>
                <w:noProof w:val="0"/>
                <w:sz w:val="18"/>
                <w:szCs w:val="18"/>
              </w:rPr>
            </w:pPr>
            <w:r w:rsidRPr="0010400A">
              <w:rPr>
                <w:rFonts w:ascii="Arial" w:hAnsi="Arial" w:cs="Arial"/>
                <w:noProof w:val="0"/>
                <w:sz w:val="18"/>
                <w:szCs w:val="18"/>
              </w:rPr>
              <w:t xml:space="preserve">Advice on salary process and time management. Developing concepts for the realisation of the needed functionality using SAP HCM.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HaRMony</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NedCar</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April 1999 – January 2002</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Customizing time management and payroll module. Coaching project members. During governance as lead consultant supervising the governance activities.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Implementing SAP HCM</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Sodexho</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October 2000 – December 2001</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Advice in salary payment process and time management. Translating labour conditions to SAP customizing and coaching of project members.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SAPNET</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Nedlloyd</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March 1998 – September 1999</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Definitions and blueprints for customizing the salary process for 10 companies with different labour conditions. Coaching of project members.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Implementation SAP HCM (Sapiens)</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Rabobank</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January 1997 – March 1999</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Customizing the SAP HCM Payroll module and </w:t>
            </w:r>
            <w:r w:rsidR="001C79BD" w:rsidRPr="0010400A">
              <w:rPr>
                <w:rFonts w:ascii="Arial" w:hAnsi="Arial" w:cs="Arial"/>
                <w:noProof w:val="0"/>
                <w:sz w:val="18"/>
                <w:szCs w:val="18"/>
              </w:rPr>
              <w:t>Team lead</w:t>
            </w:r>
            <w:r w:rsidRPr="0010400A">
              <w:rPr>
                <w:rFonts w:ascii="Arial" w:hAnsi="Arial" w:cs="Arial"/>
                <w:noProof w:val="0"/>
                <w:sz w:val="18"/>
                <w:szCs w:val="18"/>
              </w:rPr>
              <w:t xml:space="preserve"> of the payroll project team.</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 / project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Implementation SAP HCM</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Amsterdam Airport Schiphol</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November 1994 – December 1998</w:t>
            </w:r>
          </w:p>
        </w:tc>
      </w:tr>
      <w:tr w:rsidR="008B7B98" w:rsidRPr="0010400A" w:rsidTr="00D16FB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Customizing SAP HCM and realisation of an interface between SAP HCM and an external payroll provider (PASO). Responsible for governance activities. </w:t>
            </w:r>
          </w:p>
        </w:tc>
      </w:tr>
    </w:tbl>
    <w:p w:rsidR="008B7B98" w:rsidRPr="0010400A" w:rsidRDefault="008B7B98" w:rsidP="00C152E5">
      <w:pPr>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Assignment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Realisation Dutch Payroll</w:t>
            </w:r>
          </w:p>
        </w:tc>
      </w:tr>
      <w:tr w:rsidR="008B7B98" w:rsidRPr="0010400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SAP</w:t>
            </w:r>
          </w:p>
        </w:tc>
      </w:tr>
      <w:tr w:rsidR="008B7B98" w:rsidRPr="0010400A">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February 1995 – December 1996</w:t>
            </w:r>
          </w:p>
        </w:tc>
      </w:tr>
      <w:tr w:rsidR="008B7B98" w:rsidRPr="0010400A" w:rsidTr="00203CBC">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Developing the Dutch payroll in SAP, second line support for users of this module.</w:t>
            </w:r>
          </w:p>
        </w:tc>
      </w:tr>
    </w:tbl>
    <w:p w:rsidR="008B7B98" w:rsidRPr="0010400A" w:rsidRDefault="008B7B98" w:rsidP="00C152E5">
      <w:pPr>
        <w:rPr>
          <w:rFonts w:ascii="Arial" w:hAnsi="Arial" w:cs="Arial"/>
          <w:noProof w:val="0"/>
          <w:sz w:val="18"/>
          <w:szCs w:val="18"/>
        </w:rPr>
      </w:pPr>
    </w:p>
    <w:p w:rsidR="004760A9" w:rsidRDefault="004760A9">
      <w:r>
        <w:br w:type="page"/>
      </w:r>
    </w:p>
    <w:tbl>
      <w:tblPr>
        <w:tblW w:w="8789" w:type="dxa"/>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lastRenderedPageBreak/>
              <w:t>Assignment</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Abap programming</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Hoechst</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August 1994 – August 1995</w:t>
            </w:r>
          </w:p>
        </w:tc>
      </w:tr>
      <w:tr w:rsidR="008B7B98" w:rsidRPr="0010400A" w:rsidTr="004760A9">
        <w:tc>
          <w:tcPr>
            <w:tcW w:w="2303"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C152E5">
            <w:pPr>
              <w:rPr>
                <w:rFonts w:ascii="Arial" w:hAnsi="Arial" w:cs="Arial"/>
                <w:noProof w:val="0"/>
                <w:sz w:val="18"/>
                <w:szCs w:val="18"/>
              </w:rPr>
            </w:pPr>
            <w:r w:rsidRPr="0010400A">
              <w:rPr>
                <w:rFonts w:ascii="Arial" w:hAnsi="Arial" w:cs="Arial"/>
                <w:noProof w:val="0"/>
                <w:sz w:val="18"/>
                <w:szCs w:val="18"/>
              </w:rPr>
              <w:t xml:space="preserve">Various programming activities </w:t>
            </w:r>
          </w:p>
        </w:tc>
      </w:tr>
    </w:tbl>
    <w:p w:rsidR="008B7B98" w:rsidRPr="0010400A" w:rsidRDefault="008B7B98" w:rsidP="00C152E5">
      <w:pPr>
        <w:rPr>
          <w:rFonts w:ascii="Arial" w:hAnsi="Arial" w:cs="Arial"/>
          <w:noProof w:val="0"/>
          <w:sz w:val="18"/>
          <w:szCs w:val="18"/>
        </w:rPr>
      </w:pPr>
    </w:p>
    <w:p w:rsidR="008B7B98" w:rsidRPr="0010400A" w:rsidRDefault="008B7B98" w:rsidP="00C152E5">
      <w:pPr>
        <w:rPr>
          <w:rFonts w:ascii="Arial" w:hAnsi="Arial" w:cs="Arial"/>
          <w:noProof w:val="0"/>
          <w:sz w:val="18"/>
          <w:szCs w:val="18"/>
        </w:rPr>
      </w:pPr>
    </w:p>
    <w:p w:rsidR="008B7B98" w:rsidRPr="0010400A" w:rsidRDefault="008B7B98" w:rsidP="00B57174">
      <w:pPr>
        <w:keepNext/>
        <w:keepLines/>
        <w:rPr>
          <w:rFonts w:ascii="Arial" w:hAnsi="Arial" w:cs="Arial"/>
          <w:b/>
          <w:noProof w:val="0"/>
        </w:rPr>
      </w:pPr>
      <w:r w:rsidRPr="0010400A">
        <w:rPr>
          <w:rFonts w:ascii="Arial" w:hAnsi="Arial" w:cs="Arial"/>
          <w:b/>
          <w:noProof w:val="0"/>
        </w:rPr>
        <w:t>Volmac / CAPVolmac / CAP Gemini</w:t>
      </w:r>
    </w:p>
    <w:p w:rsidR="008B7B98" w:rsidRPr="0010400A" w:rsidRDefault="008B7B98" w:rsidP="00B57174">
      <w:pPr>
        <w:keepNext/>
        <w:keepLines/>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Assignment</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Abap programming</w:t>
            </w:r>
          </w:p>
        </w:tc>
      </w:tr>
      <w:tr w:rsidR="008B7B98" w:rsidRPr="0010400A">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8349E4">
            <w:pPr>
              <w:keepNext/>
              <w:keepLines/>
              <w:rPr>
                <w:rFonts w:ascii="Arial" w:hAnsi="Arial" w:cs="Arial"/>
                <w:noProof w:val="0"/>
                <w:sz w:val="18"/>
                <w:szCs w:val="18"/>
              </w:rPr>
            </w:pPr>
            <w:r w:rsidRPr="0010400A">
              <w:rPr>
                <w:rFonts w:ascii="Arial" w:hAnsi="Arial" w:cs="Arial"/>
                <w:noProof w:val="0"/>
                <w:sz w:val="18"/>
                <w:szCs w:val="18"/>
              </w:rPr>
              <w:t xml:space="preserve">DSM </w:t>
            </w:r>
            <w:r w:rsidR="008349E4" w:rsidRPr="0010400A">
              <w:rPr>
                <w:rFonts w:ascii="Arial" w:hAnsi="Arial" w:cs="Arial"/>
                <w:noProof w:val="0"/>
                <w:sz w:val="18"/>
                <w:szCs w:val="18"/>
              </w:rPr>
              <w:t>and</w:t>
            </w:r>
            <w:r w:rsidRPr="0010400A">
              <w:rPr>
                <w:rFonts w:ascii="Arial" w:hAnsi="Arial" w:cs="Arial"/>
                <w:noProof w:val="0"/>
                <w:sz w:val="18"/>
                <w:szCs w:val="18"/>
              </w:rPr>
              <w:t xml:space="preserve"> Hoechst</w:t>
            </w:r>
          </w:p>
        </w:tc>
      </w:tr>
      <w:tr w:rsidR="008B7B98" w:rsidRPr="0010400A">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July  1991 – July  1994</w:t>
            </w:r>
          </w:p>
        </w:tc>
      </w:tr>
      <w:tr w:rsidR="008B7B98" w:rsidRPr="0010400A" w:rsidTr="00203CBC">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 xml:space="preserve">Various programming activities </w:t>
            </w:r>
          </w:p>
        </w:tc>
      </w:tr>
    </w:tbl>
    <w:p w:rsidR="008B7B98" w:rsidRPr="0010400A" w:rsidRDefault="008B7B98" w:rsidP="00B57174">
      <w:pPr>
        <w:keepNext/>
        <w:keepLines/>
        <w:rPr>
          <w:rFonts w:ascii="Arial" w:hAnsi="Arial" w:cs="Arial"/>
          <w:noProof w:val="0"/>
          <w:sz w:val="18"/>
          <w:szCs w:val="18"/>
        </w:rPr>
      </w:pPr>
    </w:p>
    <w:tbl>
      <w:tblPr>
        <w:tblW w:w="0" w:type="auto"/>
        <w:tblLayout w:type="fixed"/>
        <w:tblCellMar>
          <w:left w:w="71" w:type="dxa"/>
          <w:right w:w="71" w:type="dxa"/>
        </w:tblCellMar>
        <w:tblLook w:val="0000" w:firstRow="0" w:lastRow="0" w:firstColumn="0" w:lastColumn="0" w:noHBand="0" w:noVBand="0"/>
      </w:tblPr>
      <w:tblGrid>
        <w:gridCol w:w="2303"/>
        <w:gridCol w:w="168"/>
        <w:gridCol w:w="6318"/>
      </w:tblGrid>
      <w:tr w:rsidR="008B7B98" w:rsidRPr="0010400A" w:rsidTr="009231EF">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Assignment</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Data(base)administration</w:t>
            </w:r>
          </w:p>
        </w:tc>
      </w:tr>
      <w:tr w:rsidR="008B7B98" w:rsidRPr="0010400A" w:rsidTr="009231EF">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Customer</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ABP</w:t>
            </w:r>
          </w:p>
        </w:tc>
      </w:tr>
      <w:tr w:rsidR="008B7B98" w:rsidRPr="0010400A" w:rsidTr="009231EF">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Period</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August 1985 – June 1991</w:t>
            </w:r>
          </w:p>
        </w:tc>
      </w:tr>
      <w:tr w:rsidR="008B7B98" w:rsidRPr="0010400A" w:rsidTr="009231EF">
        <w:tc>
          <w:tcPr>
            <w:tcW w:w="2303"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Task</w:t>
            </w:r>
          </w:p>
        </w:tc>
        <w:tc>
          <w:tcPr>
            <w:tcW w:w="16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w:t>
            </w:r>
          </w:p>
        </w:tc>
        <w:tc>
          <w:tcPr>
            <w:tcW w:w="6318" w:type="dxa"/>
          </w:tcPr>
          <w:p w:rsidR="008B7B98" w:rsidRPr="0010400A" w:rsidRDefault="008B7B98" w:rsidP="00B57174">
            <w:pPr>
              <w:keepNext/>
              <w:keepLines/>
              <w:rPr>
                <w:rFonts w:ascii="Arial" w:hAnsi="Arial" w:cs="Arial"/>
                <w:noProof w:val="0"/>
                <w:sz w:val="18"/>
                <w:szCs w:val="18"/>
              </w:rPr>
            </w:pPr>
            <w:r w:rsidRPr="0010400A">
              <w:rPr>
                <w:rFonts w:ascii="Arial" w:hAnsi="Arial" w:cs="Arial"/>
                <w:noProof w:val="0"/>
                <w:sz w:val="18"/>
                <w:szCs w:val="18"/>
              </w:rPr>
              <w:t xml:space="preserve">Data administration for the development department and database administration for both the development as the technical department. </w:t>
            </w:r>
          </w:p>
        </w:tc>
      </w:tr>
    </w:tbl>
    <w:p w:rsidR="008B7B98" w:rsidRPr="0010400A" w:rsidRDefault="008B7B98" w:rsidP="00C152E5">
      <w:pPr>
        <w:rPr>
          <w:rFonts w:ascii="Arial" w:hAnsi="Arial" w:cs="Arial"/>
          <w:noProof w:val="0"/>
          <w:sz w:val="18"/>
          <w:szCs w:val="18"/>
        </w:rPr>
      </w:pPr>
    </w:p>
    <w:sectPr w:rsidR="008B7B98" w:rsidRPr="0010400A" w:rsidSect="00094E28">
      <w:headerReference w:type="default" r:id="rId7"/>
      <w:footerReference w:type="default" r:id="rId8"/>
      <w:headerReference w:type="first" r:id="rId9"/>
      <w:pgSz w:w="11907" w:h="16839" w:code="9"/>
      <w:pgMar w:top="1985" w:right="1134" w:bottom="1418" w:left="1985" w:header="1531" w:footer="709" w:gutter="0"/>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3B" w:rsidRDefault="00E9253B">
      <w:r>
        <w:separator/>
      </w:r>
    </w:p>
  </w:endnote>
  <w:endnote w:type="continuationSeparator" w:id="0">
    <w:p w:rsidR="00E9253B" w:rsidRDefault="00E9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55 Roman">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57">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98" w:rsidRDefault="008B7B98" w:rsidP="004A6371">
    <w:pPr>
      <w:pStyle w:val="Voettekst"/>
      <w:tabs>
        <w:tab w:val="left" w:pos="7416"/>
      </w:tabs>
    </w:pPr>
    <w:r>
      <w:tab/>
      <w:t xml:space="preserve">Page </w:t>
    </w:r>
    <w:r>
      <w:rPr>
        <w:rStyle w:val="Paginanummer"/>
      </w:rPr>
      <w:fldChar w:fldCharType="begin"/>
    </w:r>
    <w:r>
      <w:rPr>
        <w:rStyle w:val="Paginanummer"/>
      </w:rPr>
      <w:instrText xml:space="preserve"> PAGE </w:instrText>
    </w:r>
    <w:r>
      <w:rPr>
        <w:rStyle w:val="Paginanummer"/>
      </w:rPr>
      <w:fldChar w:fldCharType="separate"/>
    </w:r>
    <w:r w:rsidR="002F68E2">
      <w:rPr>
        <w:rStyle w:val="Paginanummer"/>
      </w:rPr>
      <w:t>13</w:t>
    </w:r>
    <w:r>
      <w:rPr>
        <w:rStyle w:val="Paginanummer"/>
      </w:rPr>
      <w:fldChar w:fldCharType="end"/>
    </w:r>
    <w:r>
      <w:rPr>
        <w:rStyle w:val="Paginanummer"/>
      </w:rPr>
      <w:t xml:space="preserve"> / </w:t>
    </w:r>
    <w:r>
      <w:rPr>
        <w:rStyle w:val="Paginanummer"/>
      </w:rPr>
      <w:fldChar w:fldCharType="begin"/>
    </w:r>
    <w:r>
      <w:rPr>
        <w:rStyle w:val="Paginanummer"/>
      </w:rPr>
      <w:instrText xml:space="preserve"> NUMPAGES </w:instrText>
    </w:r>
    <w:r>
      <w:rPr>
        <w:rStyle w:val="Paginanummer"/>
      </w:rPr>
      <w:fldChar w:fldCharType="separate"/>
    </w:r>
    <w:r w:rsidR="002F68E2">
      <w:rPr>
        <w:rStyle w:val="Paginanummer"/>
      </w:rPr>
      <w:t>13</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3B" w:rsidRDefault="00E9253B">
      <w:r>
        <w:separator/>
      </w:r>
    </w:p>
  </w:footnote>
  <w:footnote w:type="continuationSeparator" w:id="0">
    <w:p w:rsidR="00E9253B" w:rsidRDefault="00E9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98" w:rsidRPr="001F2CCB" w:rsidRDefault="00F16076">
    <w:pPr>
      <w:pStyle w:val="Koptekst"/>
      <w:rPr>
        <w:rFonts w:ascii="Arial" w:hAnsi="Arial" w:cs="Arial"/>
      </w:rPr>
    </w:pPr>
    <w:r>
      <w:rPr>
        <w:lang w:val="nl-NL" w:eastAsia="nl-NL"/>
      </w:rPr>
      <mc:AlternateContent>
        <mc:Choice Requires="wps">
          <w:drawing>
            <wp:anchor distT="0" distB="0" distL="114300" distR="114300" simplePos="0" relativeHeight="251660288" behindDoc="0" locked="0" layoutInCell="1" allowOverlap="1" wp14:anchorId="3C3F5F14" wp14:editId="662F694A">
              <wp:simplePos x="0" y="0"/>
              <wp:positionH relativeFrom="column">
                <wp:posOffset>4648200</wp:posOffset>
              </wp:positionH>
              <wp:positionV relativeFrom="paragraph">
                <wp:posOffset>-327660</wp:posOffset>
              </wp:positionV>
              <wp:extent cx="935990" cy="490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B98" w:rsidRDefault="008B7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F5F14" id="_x0000_t202" coordsize="21600,21600" o:spt="202" path="m,l,21600r21600,l21600,xe">
              <v:stroke joinstyle="miter"/>
              <v:path gradientshapeok="t" o:connecttype="rect"/>
            </v:shapetype>
            <v:shape id="Text Box 1" o:spid="_x0000_s1026" type="#_x0000_t202" style="position:absolute;margin-left:366pt;margin-top:-25.8pt;width:73.7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BzgAIAAA4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" stroked="f">
              <v:textbox>
                <w:txbxContent>
                  <w:p w:rsidR="008B7B98" w:rsidRDefault="008B7B98"/>
                </w:txbxContent>
              </v:textbox>
            </v:shape>
          </w:pict>
        </mc:Fallback>
      </mc:AlternateContent>
    </w:r>
    <w:r w:rsidR="008B7B98" w:rsidRPr="001F2CCB">
      <w:rPr>
        <w:rFonts w:ascii="Arial" w:hAnsi="Arial" w:cs="Arial"/>
      </w:rPr>
      <w:t>Curriculum Vitae</w:t>
    </w:r>
    <w:r w:rsidR="008B7B98" w:rsidRPr="001F2CCB">
      <w:rPr>
        <w:rFonts w:ascii="Arial" w:hAnsi="Arial" w:cs="Arial"/>
      </w:rPr>
      <w:tab/>
    </w:r>
  </w:p>
  <w:p w:rsidR="008B7B98" w:rsidRPr="001F2CCB" w:rsidRDefault="00BC2FE2" w:rsidP="00BC2FE2">
    <w:pPr>
      <w:pStyle w:val="sysHeader2"/>
      <w:tabs>
        <w:tab w:val="left" w:pos="7088"/>
      </w:tabs>
      <w:rPr>
        <w:rFonts w:ascii="Arial" w:hAnsi="Arial" w:cs="Arial"/>
        <w:sz w:val="18"/>
      </w:rPr>
    </w:pPr>
    <w:r>
      <w:rPr>
        <w:rFonts w:ascii="Arial" w:hAnsi="Arial" w:cs="Arial"/>
        <w:sz w:val="18"/>
      </w:rPr>
      <w:t xml:space="preserve">T.W. Peeters </w:t>
    </w:r>
    <w:r>
      <w:rPr>
        <w:rFonts w:ascii="Arial" w:hAnsi="Arial" w:cs="Arial"/>
        <w:sz w:val="18"/>
      </w:rPr>
      <w:tab/>
    </w:r>
    <w:r w:rsidR="002F68E2">
      <w:rPr>
        <w:rFonts w:ascii="Arial" w:hAnsi="Arial" w:cs="Arial"/>
        <w:sz w:val="18"/>
      </w:rPr>
      <w:t xml:space="preserve">       April 2016</w:t>
    </w:r>
    <w:r w:rsidR="003921F6">
      <w:rPr>
        <w:rFonts w:ascii="Arial" w:hAnsi="Arial" w:cs="Arial"/>
        <w:sz w:val="18"/>
      </w:rPr>
      <w:t xml:space="preserve"> </w:t>
    </w:r>
  </w:p>
  <w:p w:rsidR="008B7B98" w:rsidRPr="001F2CCB" w:rsidRDefault="008B7B9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98" w:rsidRDefault="00F16076">
    <w:pPr>
      <w:pStyle w:val="Koptekst"/>
    </w:pPr>
    <w:r>
      <w:rPr>
        <w:lang w:val="nl-NL" w:eastAsia="nl-NL"/>
      </w:rPr>
      <w:drawing>
        <wp:inline distT="0" distB="0" distL="0" distR="0">
          <wp:extent cx="5537200" cy="723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5DE9"/>
    <w:multiLevelType w:val="singleLevel"/>
    <w:tmpl w:val="24567C88"/>
    <w:lvl w:ilvl="0">
      <w:start w:val="1"/>
      <w:numFmt w:val="none"/>
      <w:lvlText w:val=""/>
      <w:legacy w:legacy="1" w:legacySpace="0" w:legacyIndent="0"/>
      <w:lvlJc w:val="left"/>
      <w:rPr>
        <w:rFonts w:cs="Times New Roman"/>
      </w:rPr>
    </w:lvl>
  </w:abstractNum>
  <w:abstractNum w:abstractNumId="1" w15:restartNumberingAfterBreak="0">
    <w:nsid w:val="106C2F83"/>
    <w:multiLevelType w:val="singleLevel"/>
    <w:tmpl w:val="24567C88"/>
    <w:lvl w:ilvl="0">
      <w:start w:val="1"/>
      <w:numFmt w:val="none"/>
      <w:lvlText w:val=""/>
      <w:legacy w:legacy="1" w:legacySpace="0" w:legacyIndent="0"/>
      <w:lvlJc w:val="left"/>
      <w:rPr>
        <w:rFonts w:cs="Times New Roman"/>
      </w:rPr>
    </w:lvl>
  </w:abstractNum>
  <w:abstractNum w:abstractNumId="2" w15:restartNumberingAfterBreak="0">
    <w:nsid w:val="1236637E"/>
    <w:multiLevelType w:val="singleLevel"/>
    <w:tmpl w:val="24567C88"/>
    <w:lvl w:ilvl="0">
      <w:start w:val="1"/>
      <w:numFmt w:val="none"/>
      <w:lvlText w:val=""/>
      <w:legacy w:legacy="1" w:legacySpace="0" w:legacyIndent="0"/>
      <w:lvlJc w:val="left"/>
      <w:rPr>
        <w:rFonts w:cs="Times New Roman"/>
      </w:rPr>
    </w:lvl>
  </w:abstractNum>
  <w:abstractNum w:abstractNumId="3" w15:restartNumberingAfterBreak="0">
    <w:nsid w:val="163F1985"/>
    <w:multiLevelType w:val="singleLevel"/>
    <w:tmpl w:val="24567C88"/>
    <w:lvl w:ilvl="0">
      <w:start w:val="1"/>
      <w:numFmt w:val="none"/>
      <w:lvlText w:val=""/>
      <w:legacy w:legacy="1" w:legacySpace="0" w:legacyIndent="0"/>
      <w:lvlJc w:val="left"/>
      <w:rPr>
        <w:rFonts w:cs="Times New Roman"/>
      </w:rPr>
    </w:lvl>
  </w:abstractNum>
  <w:abstractNum w:abstractNumId="4" w15:restartNumberingAfterBreak="0">
    <w:nsid w:val="1D532D2F"/>
    <w:multiLevelType w:val="singleLevel"/>
    <w:tmpl w:val="24567C88"/>
    <w:lvl w:ilvl="0">
      <w:start w:val="1"/>
      <w:numFmt w:val="none"/>
      <w:lvlText w:val=""/>
      <w:legacy w:legacy="1" w:legacySpace="0" w:legacyIndent="0"/>
      <w:lvlJc w:val="left"/>
      <w:rPr>
        <w:rFonts w:cs="Times New Roman"/>
      </w:rPr>
    </w:lvl>
  </w:abstractNum>
  <w:abstractNum w:abstractNumId="5" w15:restartNumberingAfterBreak="0">
    <w:nsid w:val="20D42527"/>
    <w:multiLevelType w:val="singleLevel"/>
    <w:tmpl w:val="24567C88"/>
    <w:lvl w:ilvl="0">
      <w:start w:val="1"/>
      <w:numFmt w:val="none"/>
      <w:lvlText w:val=""/>
      <w:legacy w:legacy="1" w:legacySpace="0" w:legacyIndent="0"/>
      <w:lvlJc w:val="left"/>
      <w:rPr>
        <w:rFonts w:cs="Times New Roman"/>
      </w:rPr>
    </w:lvl>
  </w:abstractNum>
  <w:abstractNum w:abstractNumId="6" w15:restartNumberingAfterBreak="0">
    <w:nsid w:val="22566A94"/>
    <w:multiLevelType w:val="singleLevel"/>
    <w:tmpl w:val="24567C88"/>
    <w:lvl w:ilvl="0">
      <w:start w:val="1"/>
      <w:numFmt w:val="none"/>
      <w:lvlText w:val=""/>
      <w:legacy w:legacy="1" w:legacySpace="0" w:legacyIndent="0"/>
      <w:lvlJc w:val="left"/>
      <w:rPr>
        <w:rFonts w:cs="Times New Roman"/>
      </w:rPr>
    </w:lvl>
  </w:abstractNum>
  <w:abstractNum w:abstractNumId="7" w15:restartNumberingAfterBreak="0">
    <w:nsid w:val="23511C38"/>
    <w:multiLevelType w:val="singleLevel"/>
    <w:tmpl w:val="24567C88"/>
    <w:lvl w:ilvl="0">
      <w:start w:val="1"/>
      <w:numFmt w:val="none"/>
      <w:lvlText w:val=""/>
      <w:legacy w:legacy="1" w:legacySpace="0" w:legacyIndent="0"/>
      <w:lvlJc w:val="left"/>
      <w:rPr>
        <w:rFonts w:cs="Times New Roman"/>
      </w:rPr>
    </w:lvl>
  </w:abstractNum>
  <w:abstractNum w:abstractNumId="8" w15:restartNumberingAfterBreak="0">
    <w:nsid w:val="23EA087E"/>
    <w:multiLevelType w:val="singleLevel"/>
    <w:tmpl w:val="24567C88"/>
    <w:lvl w:ilvl="0">
      <w:start w:val="1"/>
      <w:numFmt w:val="none"/>
      <w:lvlText w:val=""/>
      <w:legacy w:legacy="1" w:legacySpace="0" w:legacyIndent="0"/>
      <w:lvlJc w:val="left"/>
      <w:rPr>
        <w:rFonts w:cs="Times New Roman"/>
      </w:rPr>
    </w:lvl>
  </w:abstractNum>
  <w:abstractNum w:abstractNumId="9" w15:restartNumberingAfterBreak="0">
    <w:nsid w:val="24F87BD0"/>
    <w:multiLevelType w:val="singleLevel"/>
    <w:tmpl w:val="24567C88"/>
    <w:lvl w:ilvl="0">
      <w:start w:val="1"/>
      <w:numFmt w:val="none"/>
      <w:lvlText w:val=""/>
      <w:legacy w:legacy="1" w:legacySpace="0" w:legacyIndent="0"/>
      <w:lvlJc w:val="left"/>
      <w:rPr>
        <w:rFonts w:cs="Times New Roman"/>
      </w:rPr>
    </w:lvl>
  </w:abstractNum>
  <w:abstractNum w:abstractNumId="10" w15:restartNumberingAfterBreak="0">
    <w:nsid w:val="26054A29"/>
    <w:multiLevelType w:val="singleLevel"/>
    <w:tmpl w:val="24567C88"/>
    <w:lvl w:ilvl="0">
      <w:start w:val="1"/>
      <w:numFmt w:val="none"/>
      <w:lvlText w:val=""/>
      <w:legacy w:legacy="1" w:legacySpace="0" w:legacyIndent="0"/>
      <w:lvlJc w:val="left"/>
      <w:rPr>
        <w:rFonts w:cs="Times New Roman"/>
      </w:rPr>
    </w:lvl>
  </w:abstractNum>
  <w:abstractNum w:abstractNumId="11" w15:restartNumberingAfterBreak="0">
    <w:nsid w:val="27761DDE"/>
    <w:multiLevelType w:val="singleLevel"/>
    <w:tmpl w:val="24567C88"/>
    <w:lvl w:ilvl="0">
      <w:start w:val="1"/>
      <w:numFmt w:val="none"/>
      <w:lvlText w:val=""/>
      <w:legacy w:legacy="1" w:legacySpace="0" w:legacyIndent="0"/>
      <w:lvlJc w:val="left"/>
      <w:rPr>
        <w:rFonts w:cs="Times New Roman"/>
      </w:rPr>
    </w:lvl>
  </w:abstractNum>
  <w:abstractNum w:abstractNumId="12" w15:restartNumberingAfterBreak="0">
    <w:nsid w:val="28EC11BA"/>
    <w:multiLevelType w:val="singleLevel"/>
    <w:tmpl w:val="24567C88"/>
    <w:lvl w:ilvl="0">
      <w:start w:val="1"/>
      <w:numFmt w:val="none"/>
      <w:lvlText w:val=""/>
      <w:legacy w:legacy="1" w:legacySpace="0" w:legacyIndent="0"/>
      <w:lvlJc w:val="left"/>
      <w:rPr>
        <w:rFonts w:cs="Times New Roman"/>
      </w:rPr>
    </w:lvl>
  </w:abstractNum>
  <w:abstractNum w:abstractNumId="13" w15:restartNumberingAfterBreak="0">
    <w:nsid w:val="2E844CD4"/>
    <w:multiLevelType w:val="singleLevel"/>
    <w:tmpl w:val="24567C88"/>
    <w:lvl w:ilvl="0">
      <w:start w:val="1"/>
      <w:numFmt w:val="none"/>
      <w:lvlText w:val=""/>
      <w:legacy w:legacy="1" w:legacySpace="0" w:legacyIndent="0"/>
      <w:lvlJc w:val="left"/>
      <w:rPr>
        <w:rFonts w:cs="Times New Roman"/>
      </w:rPr>
    </w:lvl>
  </w:abstractNum>
  <w:abstractNum w:abstractNumId="14" w15:restartNumberingAfterBreak="0">
    <w:nsid w:val="2EF11F05"/>
    <w:multiLevelType w:val="singleLevel"/>
    <w:tmpl w:val="24567C88"/>
    <w:lvl w:ilvl="0">
      <w:start w:val="1"/>
      <w:numFmt w:val="none"/>
      <w:lvlText w:val=""/>
      <w:legacy w:legacy="1" w:legacySpace="0" w:legacyIndent="0"/>
      <w:lvlJc w:val="left"/>
      <w:rPr>
        <w:rFonts w:cs="Times New Roman"/>
      </w:rPr>
    </w:lvl>
  </w:abstractNum>
  <w:abstractNum w:abstractNumId="15" w15:restartNumberingAfterBreak="0">
    <w:nsid w:val="2FE341EE"/>
    <w:multiLevelType w:val="singleLevel"/>
    <w:tmpl w:val="24567C88"/>
    <w:lvl w:ilvl="0">
      <w:start w:val="1"/>
      <w:numFmt w:val="none"/>
      <w:lvlText w:val=""/>
      <w:legacy w:legacy="1" w:legacySpace="0" w:legacyIndent="0"/>
      <w:lvlJc w:val="left"/>
      <w:rPr>
        <w:rFonts w:cs="Times New Roman"/>
      </w:rPr>
    </w:lvl>
  </w:abstractNum>
  <w:abstractNum w:abstractNumId="16" w15:restartNumberingAfterBreak="0">
    <w:nsid w:val="30057769"/>
    <w:multiLevelType w:val="singleLevel"/>
    <w:tmpl w:val="24567C88"/>
    <w:lvl w:ilvl="0">
      <w:start w:val="1"/>
      <w:numFmt w:val="none"/>
      <w:lvlText w:val=""/>
      <w:legacy w:legacy="1" w:legacySpace="0" w:legacyIndent="0"/>
      <w:lvlJc w:val="left"/>
      <w:rPr>
        <w:rFonts w:cs="Times New Roman"/>
      </w:rPr>
    </w:lvl>
  </w:abstractNum>
  <w:abstractNum w:abstractNumId="17" w15:restartNumberingAfterBreak="0">
    <w:nsid w:val="305563FD"/>
    <w:multiLevelType w:val="singleLevel"/>
    <w:tmpl w:val="24567C88"/>
    <w:lvl w:ilvl="0">
      <w:start w:val="1"/>
      <w:numFmt w:val="none"/>
      <w:lvlText w:val=""/>
      <w:legacy w:legacy="1" w:legacySpace="0" w:legacyIndent="0"/>
      <w:lvlJc w:val="left"/>
      <w:rPr>
        <w:rFonts w:cs="Times New Roman"/>
      </w:rPr>
    </w:lvl>
  </w:abstractNum>
  <w:abstractNum w:abstractNumId="18" w15:restartNumberingAfterBreak="0">
    <w:nsid w:val="32CE33C1"/>
    <w:multiLevelType w:val="singleLevel"/>
    <w:tmpl w:val="24567C88"/>
    <w:lvl w:ilvl="0">
      <w:start w:val="1"/>
      <w:numFmt w:val="none"/>
      <w:lvlText w:val=""/>
      <w:legacy w:legacy="1" w:legacySpace="0" w:legacyIndent="0"/>
      <w:lvlJc w:val="left"/>
      <w:rPr>
        <w:rFonts w:cs="Times New Roman"/>
      </w:rPr>
    </w:lvl>
  </w:abstractNum>
  <w:abstractNum w:abstractNumId="19" w15:restartNumberingAfterBreak="0">
    <w:nsid w:val="36191D12"/>
    <w:multiLevelType w:val="singleLevel"/>
    <w:tmpl w:val="24567C88"/>
    <w:lvl w:ilvl="0">
      <w:start w:val="1"/>
      <w:numFmt w:val="none"/>
      <w:lvlText w:val=""/>
      <w:legacy w:legacy="1" w:legacySpace="0" w:legacyIndent="0"/>
      <w:lvlJc w:val="left"/>
      <w:rPr>
        <w:rFonts w:cs="Times New Roman"/>
      </w:rPr>
    </w:lvl>
  </w:abstractNum>
  <w:abstractNum w:abstractNumId="20" w15:restartNumberingAfterBreak="0">
    <w:nsid w:val="362733D3"/>
    <w:multiLevelType w:val="singleLevel"/>
    <w:tmpl w:val="24567C88"/>
    <w:lvl w:ilvl="0">
      <w:start w:val="1"/>
      <w:numFmt w:val="none"/>
      <w:lvlText w:val=""/>
      <w:legacy w:legacy="1" w:legacySpace="0" w:legacyIndent="0"/>
      <w:lvlJc w:val="left"/>
      <w:rPr>
        <w:rFonts w:cs="Times New Roman"/>
      </w:rPr>
    </w:lvl>
  </w:abstractNum>
  <w:abstractNum w:abstractNumId="21" w15:restartNumberingAfterBreak="0">
    <w:nsid w:val="3C6F34DB"/>
    <w:multiLevelType w:val="singleLevel"/>
    <w:tmpl w:val="24567C88"/>
    <w:lvl w:ilvl="0">
      <w:start w:val="1"/>
      <w:numFmt w:val="none"/>
      <w:lvlText w:val=""/>
      <w:legacy w:legacy="1" w:legacySpace="0" w:legacyIndent="0"/>
      <w:lvlJc w:val="left"/>
      <w:rPr>
        <w:rFonts w:cs="Times New Roman"/>
      </w:rPr>
    </w:lvl>
  </w:abstractNum>
  <w:abstractNum w:abstractNumId="22" w15:restartNumberingAfterBreak="0">
    <w:nsid w:val="3F5B51CF"/>
    <w:multiLevelType w:val="singleLevel"/>
    <w:tmpl w:val="24567C88"/>
    <w:lvl w:ilvl="0">
      <w:start w:val="1"/>
      <w:numFmt w:val="none"/>
      <w:lvlText w:val=""/>
      <w:legacy w:legacy="1" w:legacySpace="0" w:legacyIndent="0"/>
      <w:lvlJc w:val="left"/>
      <w:rPr>
        <w:rFonts w:cs="Times New Roman"/>
      </w:rPr>
    </w:lvl>
  </w:abstractNum>
  <w:abstractNum w:abstractNumId="23" w15:restartNumberingAfterBreak="0">
    <w:nsid w:val="403024B3"/>
    <w:multiLevelType w:val="singleLevel"/>
    <w:tmpl w:val="24567C88"/>
    <w:lvl w:ilvl="0">
      <w:start w:val="1"/>
      <w:numFmt w:val="none"/>
      <w:lvlText w:val=""/>
      <w:legacy w:legacy="1" w:legacySpace="0" w:legacyIndent="0"/>
      <w:lvlJc w:val="left"/>
      <w:rPr>
        <w:rFonts w:cs="Times New Roman"/>
      </w:rPr>
    </w:lvl>
  </w:abstractNum>
  <w:abstractNum w:abstractNumId="24" w15:restartNumberingAfterBreak="0">
    <w:nsid w:val="4A0328DC"/>
    <w:multiLevelType w:val="singleLevel"/>
    <w:tmpl w:val="24567C88"/>
    <w:lvl w:ilvl="0">
      <w:start w:val="1"/>
      <w:numFmt w:val="none"/>
      <w:lvlText w:val=""/>
      <w:legacy w:legacy="1" w:legacySpace="0" w:legacyIndent="0"/>
      <w:lvlJc w:val="left"/>
      <w:rPr>
        <w:rFonts w:cs="Times New Roman"/>
      </w:rPr>
    </w:lvl>
  </w:abstractNum>
  <w:abstractNum w:abstractNumId="25" w15:restartNumberingAfterBreak="0">
    <w:nsid w:val="537E4D5F"/>
    <w:multiLevelType w:val="singleLevel"/>
    <w:tmpl w:val="24567C88"/>
    <w:lvl w:ilvl="0">
      <w:start w:val="1"/>
      <w:numFmt w:val="none"/>
      <w:lvlText w:val=""/>
      <w:legacy w:legacy="1" w:legacySpace="0" w:legacyIndent="0"/>
      <w:lvlJc w:val="left"/>
      <w:rPr>
        <w:rFonts w:cs="Times New Roman"/>
      </w:rPr>
    </w:lvl>
  </w:abstractNum>
  <w:abstractNum w:abstractNumId="26" w15:restartNumberingAfterBreak="0">
    <w:nsid w:val="5514306E"/>
    <w:multiLevelType w:val="singleLevel"/>
    <w:tmpl w:val="24567C88"/>
    <w:lvl w:ilvl="0">
      <w:start w:val="1"/>
      <w:numFmt w:val="none"/>
      <w:lvlText w:val=""/>
      <w:legacy w:legacy="1" w:legacySpace="0" w:legacyIndent="0"/>
      <w:lvlJc w:val="left"/>
      <w:rPr>
        <w:rFonts w:cs="Times New Roman"/>
      </w:rPr>
    </w:lvl>
  </w:abstractNum>
  <w:abstractNum w:abstractNumId="27" w15:restartNumberingAfterBreak="0">
    <w:nsid w:val="557371D0"/>
    <w:multiLevelType w:val="singleLevel"/>
    <w:tmpl w:val="24567C88"/>
    <w:lvl w:ilvl="0">
      <w:start w:val="1"/>
      <w:numFmt w:val="none"/>
      <w:lvlText w:val=""/>
      <w:legacy w:legacy="1" w:legacySpace="0" w:legacyIndent="0"/>
      <w:lvlJc w:val="left"/>
      <w:rPr>
        <w:rFonts w:cs="Times New Roman"/>
      </w:rPr>
    </w:lvl>
  </w:abstractNum>
  <w:abstractNum w:abstractNumId="28" w15:restartNumberingAfterBreak="0">
    <w:nsid w:val="5A3A1CEF"/>
    <w:multiLevelType w:val="singleLevel"/>
    <w:tmpl w:val="24567C88"/>
    <w:lvl w:ilvl="0">
      <w:start w:val="1"/>
      <w:numFmt w:val="none"/>
      <w:lvlText w:val=""/>
      <w:legacy w:legacy="1" w:legacySpace="0" w:legacyIndent="0"/>
      <w:lvlJc w:val="left"/>
      <w:rPr>
        <w:rFonts w:cs="Times New Roman"/>
      </w:rPr>
    </w:lvl>
  </w:abstractNum>
  <w:abstractNum w:abstractNumId="29" w15:restartNumberingAfterBreak="0">
    <w:nsid w:val="6AE80307"/>
    <w:multiLevelType w:val="hybridMultilevel"/>
    <w:tmpl w:val="875A235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F86464"/>
    <w:multiLevelType w:val="singleLevel"/>
    <w:tmpl w:val="24567C88"/>
    <w:lvl w:ilvl="0">
      <w:start w:val="1"/>
      <w:numFmt w:val="none"/>
      <w:lvlText w:val=""/>
      <w:legacy w:legacy="1" w:legacySpace="0" w:legacyIndent="0"/>
      <w:lvlJc w:val="left"/>
      <w:rPr>
        <w:rFonts w:cs="Times New Roman"/>
      </w:rPr>
    </w:lvl>
  </w:abstractNum>
  <w:abstractNum w:abstractNumId="31" w15:restartNumberingAfterBreak="0">
    <w:nsid w:val="6C030A47"/>
    <w:multiLevelType w:val="singleLevel"/>
    <w:tmpl w:val="24567C88"/>
    <w:lvl w:ilvl="0">
      <w:start w:val="1"/>
      <w:numFmt w:val="none"/>
      <w:lvlText w:val=""/>
      <w:legacy w:legacy="1" w:legacySpace="0" w:legacyIndent="0"/>
      <w:lvlJc w:val="left"/>
      <w:rPr>
        <w:rFonts w:cs="Times New Roman"/>
      </w:rPr>
    </w:lvl>
  </w:abstractNum>
  <w:abstractNum w:abstractNumId="32" w15:restartNumberingAfterBreak="0">
    <w:nsid w:val="6EA45F30"/>
    <w:multiLevelType w:val="singleLevel"/>
    <w:tmpl w:val="24567C88"/>
    <w:lvl w:ilvl="0">
      <w:start w:val="1"/>
      <w:numFmt w:val="none"/>
      <w:lvlText w:val=""/>
      <w:legacy w:legacy="1" w:legacySpace="0" w:legacyIndent="0"/>
      <w:lvlJc w:val="left"/>
      <w:rPr>
        <w:rFonts w:cs="Times New Roman"/>
      </w:rPr>
    </w:lvl>
  </w:abstractNum>
  <w:abstractNum w:abstractNumId="33" w15:restartNumberingAfterBreak="0">
    <w:nsid w:val="6FD91DAC"/>
    <w:multiLevelType w:val="singleLevel"/>
    <w:tmpl w:val="24567C88"/>
    <w:lvl w:ilvl="0">
      <w:start w:val="1"/>
      <w:numFmt w:val="none"/>
      <w:lvlText w:val=""/>
      <w:legacy w:legacy="1" w:legacySpace="0" w:legacyIndent="0"/>
      <w:lvlJc w:val="left"/>
      <w:rPr>
        <w:rFonts w:cs="Times New Roman"/>
      </w:rPr>
    </w:lvl>
  </w:abstractNum>
  <w:abstractNum w:abstractNumId="34" w15:restartNumberingAfterBreak="0">
    <w:nsid w:val="75B85ABC"/>
    <w:multiLevelType w:val="hybridMultilevel"/>
    <w:tmpl w:val="455EAEFC"/>
    <w:lvl w:ilvl="0" w:tplc="B37C125A">
      <w:start w:val="318"/>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A302F7"/>
    <w:multiLevelType w:val="singleLevel"/>
    <w:tmpl w:val="24567C88"/>
    <w:lvl w:ilvl="0">
      <w:start w:val="1"/>
      <w:numFmt w:val="none"/>
      <w:lvlText w:val=""/>
      <w:legacy w:legacy="1" w:legacySpace="0" w:legacyIndent="0"/>
      <w:lvlJc w:val="left"/>
      <w:rPr>
        <w:rFonts w:cs="Times New Roman"/>
      </w:rPr>
    </w:lvl>
  </w:abstractNum>
  <w:abstractNum w:abstractNumId="36" w15:restartNumberingAfterBreak="0">
    <w:nsid w:val="782B4E5A"/>
    <w:multiLevelType w:val="singleLevel"/>
    <w:tmpl w:val="24567C88"/>
    <w:lvl w:ilvl="0">
      <w:start w:val="1"/>
      <w:numFmt w:val="none"/>
      <w:lvlText w:val=""/>
      <w:legacy w:legacy="1" w:legacySpace="0" w:legacyIndent="0"/>
      <w:lvlJc w:val="left"/>
      <w:rPr>
        <w:rFonts w:cs="Times New Roman"/>
      </w:rPr>
    </w:lvl>
  </w:abstractNum>
  <w:abstractNum w:abstractNumId="37" w15:restartNumberingAfterBreak="0">
    <w:nsid w:val="7924227D"/>
    <w:multiLevelType w:val="singleLevel"/>
    <w:tmpl w:val="24567C88"/>
    <w:lvl w:ilvl="0">
      <w:start w:val="1"/>
      <w:numFmt w:val="none"/>
      <w:lvlText w:val=""/>
      <w:legacy w:legacy="1" w:legacySpace="0" w:legacyIndent="0"/>
      <w:lvlJc w:val="left"/>
      <w:rPr>
        <w:rFonts w:cs="Times New Roman"/>
      </w:rPr>
    </w:lvl>
  </w:abstractNum>
  <w:abstractNum w:abstractNumId="38" w15:restartNumberingAfterBreak="0">
    <w:nsid w:val="79C83380"/>
    <w:multiLevelType w:val="singleLevel"/>
    <w:tmpl w:val="24567C88"/>
    <w:lvl w:ilvl="0">
      <w:start w:val="1"/>
      <w:numFmt w:val="none"/>
      <w:lvlText w:val=""/>
      <w:legacy w:legacy="1" w:legacySpace="0" w:legacyIndent="0"/>
      <w:lvlJc w:val="left"/>
      <w:rPr>
        <w:rFonts w:cs="Times New Roman"/>
      </w:rPr>
    </w:lvl>
  </w:abstractNum>
  <w:abstractNum w:abstractNumId="39" w15:restartNumberingAfterBreak="0">
    <w:nsid w:val="7AE97DDA"/>
    <w:multiLevelType w:val="singleLevel"/>
    <w:tmpl w:val="24567C88"/>
    <w:lvl w:ilvl="0">
      <w:start w:val="1"/>
      <w:numFmt w:val="none"/>
      <w:lvlText w:val=""/>
      <w:legacy w:legacy="1" w:legacySpace="0" w:legacyIndent="0"/>
      <w:lvlJc w:val="left"/>
      <w:rPr>
        <w:rFonts w:cs="Times New Roman"/>
      </w:rPr>
    </w:lvl>
  </w:abstractNum>
  <w:abstractNum w:abstractNumId="40" w15:restartNumberingAfterBreak="0">
    <w:nsid w:val="7D347ACB"/>
    <w:multiLevelType w:val="singleLevel"/>
    <w:tmpl w:val="24567C88"/>
    <w:lvl w:ilvl="0">
      <w:start w:val="1"/>
      <w:numFmt w:val="none"/>
      <w:lvlText w:val=""/>
      <w:legacy w:legacy="1" w:legacySpace="0" w:legacyIndent="0"/>
      <w:lvlJc w:val="left"/>
      <w:rPr>
        <w:rFonts w:cs="Times New Roman"/>
      </w:rPr>
    </w:lvl>
  </w:abstractNum>
  <w:abstractNum w:abstractNumId="41" w15:restartNumberingAfterBreak="0">
    <w:nsid w:val="7F437788"/>
    <w:multiLevelType w:val="singleLevel"/>
    <w:tmpl w:val="24567C88"/>
    <w:lvl w:ilvl="0">
      <w:start w:val="1"/>
      <w:numFmt w:val="none"/>
      <w:lvlText w:val=""/>
      <w:legacy w:legacy="1" w:legacySpace="0" w:legacyIndent="0"/>
      <w:lvlJc w:val="left"/>
      <w:rPr>
        <w:rFonts w:cs="Times New Roman"/>
      </w:rPr>
    </w:lvl>
  </w:abstractNum>
  <w:num w:numId="1">
    <w:abstractNumId w:val="28"/>
  </w:num>
  <w:num w:numId="2">
    <w:abstractNumId w:val="5"/>
  </w:num>
  <w:num w:numId="3">
    <w:abstractNumId w:val="16"/>
  </w:num>
  <w:num w:numId="4">
    <w:abstractNumId w:val="11"/>
  </w:num>
  <w:num w:numId="5">
    <w:abstractNumId w:val="38"/>
  </w:num>
  <w:num w:numId="6">
    <w:abstractNumId w:val="7"/>
  </w:num>
  <w:num w:numId="7">
    <w:abstractNumId w:val="3"/>
  </w:num>
  <w:num w:numId="8">
    <w:abstractNumId w:val="40"/>
  </w:num>
  <w:num w:numId="9">
    <w:abstractNumId w:val="8"/>
  </w:num>
  <w:num w:numId="10">
    <w:abstractNumId w:val="17"/>
  </w:num>
  <w:num w:numId="11">
    <w:abstractNumId w:val="18"/>
  </w:num>
  <w:num w:numId="12">
    <w:abstractNumId w:val="36"/>
  </w:num>
  <w:num w:numId="13">
    <w:abstractNumId w:val="33"/>
  </w:num>
  <w:num w:numId="14">
    <w:abstractNumId w:val="10"/>
  </w:num>
  <w:num w:numId="15">
    <w:abstractNumId w:val="39"/>
  </w:num>
  <w:num w:numId="16">
    <w:abstractNumId w:val="4"/>
  </w:num>
  <w:num w:numId="17">
    <w:abstractNumId w:val="35"/>
  </w:num>
  <w:num w:numId="18">
    <w:abstractNumId w:val="21"/>
  </w:num>
  <w:num w:numId="19">
    <w:abstractNumId w:val="26"/>
  </w:num>
  <w:num w:numId="20">
    <w:abstractNumId w:val="0"/>
  </w:num>
  <w:num w:numId="21">
    <w:abstractNumId w:val="9"/>
  </w:num>
  <w:num w:numId="22">
    <w:abstractNumId w:val="24"/>
  </w:num>
  <w:num w:numId="23">
    <w:abstractNumId w:val="12"/>
  </w:num>
  <w:num w:numId="24">
    <w:abstractNumId w:val="20"/>
  </w:num>
  <w:num w:numId="25">
    <w:abstractNumId w:val="1"/>
  </w:num>
  <w:num w:numId="26">
    <w:abstractNumId w:val="14"/>
  </w:num>
  <w:num w:numId="27">
    <w:abstractNumId w:val="6"/>
  </w:num>
  <w:num w:numId="28">
    <w:abstractNumId w:val="30"/>
  </w:num>
  <w:num w:numId="29">
    <w:abstractNumId w:val="22"/>
  </w:num>
  <w:num w:numId="30">
    <w:abstractNumId w:val="23"/>
  </w:num>
  <w:num w:numId="31">
    <w:abstractNumId w:val="27"/>
  </w:num>
  <w:num w:numId="32">
    <w:abstractNumId w:val="2"/>
  </w:num>
  <w:num w:numId="33">
    <w:abstractNumId w:val="32"/>
  </w:num>
  <w:num w:numId="34">
    <w:abstractNumId w:val="13"/>
  </w:num>
  <w:num w:numId="35">
    <w:abstractNumId w:val="25"/>
  </w:num>
  <w:num w:numId="36">
    <w:abstractNumId w:val="19"/>
  </w:num>
  <w:num w:numId="37">
    <w:abstractNumId w:val="37"/>
  </w:num>
  <w:num w:numId="38">
    <w:abstractNumId w:val="15"/>
  </w:num>
  <w:num w:numId="39">
    <w:abstractNumId w:val="31"/>
  </w:num>
  <w:num w:numId="40">
    <w:abstractNumId w:val="41"/>
  </w:num>
  <w:num w:numId="41">
    <w:abstractNumId w:val="34"/>
  </w:num>
  <w:num w:numId="4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
  <w:drawingGridVerticalSpacing w:val="6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ducation001Finished" w:val="2001"/>
    <w:docVar w:name="Education001Institute" w:val="SAP Brussel"/>
    <w:docVar w:name="Education001Name" w:val="SAP R/3 Structures in Project Management (CA800)"/>
    <w:docVar w:name="Education002Finished" w:val="2000"/>
    <w:docVar w:name="Education002Institute" w:val="ISES"/>
    <w:docVar w:name="Education002Name" w:val="Change Management"/>
    <w:docVar w:name="Education003Finished" w:val="2000"/>
    <w:docVar w:name="Education003Institute" w:val="ISES"/>
    <w:docVar w:name="Education003Name" w:val="Teamwork"/>
    <w:docVar w:name="Education004Finished" w:val="1999"/>
    <w:docVar w:name="Education004Institute" w:val="SAP Brussel"/>
    <w:docVar w:name="Education004Name" w:val="SAP R/3 Product Cost planning (AC505)"/>
    <w:docVar w:name="Education005Finished" w:val="1999"/>
    <w:docVar w:name="Education005Institute" w:val="SAP Den Bosch"/>
    <w:docVar w:name="Education005Name" w:val="SAP R/3 Activity Based Costing (AC420)"/>
    <w:docVar w:name="Education006Finished" w:val="1999"/>
    <w:docVar w:name="Education006Institute" w:val="SAP Den Bosch"/>
    <w:docVar w:name="Education006Name" w:val="SAP R/3 Profitabilaty Analysis (AC605)"/>
    <w:docVar w:name="Education007Finished" w:val="1999"/>
    <w:docVar w:name="Education007Institute" w:val="SAP Den Bosch"/>
    <w:docVar w:name="Education007Name" w:val="SAP R/3 Profit center Accounting (AC610)"/>
    <w:docVar w:name="Education008Finished" w:val="1998"/>
    <w:docVar w:name="Education008Institute" w:val="Cap Gemini"/>
    <w:docVar w:name="Education008Name" w:val="SAP R/3  Academy (FI)"/>
    <w:docVar w:name="Education009Finished" w:val="1998"/>
    <w:docVar w:name="Education009Institute" w:val="Schouten en Nelissen"/>
    <w:docVar w:name="Education009Name" w:val="Persoonlijke Ontwikkeling"/>
    <w:docVar w:name="Education010Finished" w:val="1997"/>
    <w:docVar w:name="Education010Institute" w:val="SAP Walldorf"/>
    <w:docVar w:name="Education010Name" w:val="SAP R/2 Technologie (RS010)"/>
    <w:docVar w:name="Education011Finished" w:val="1997"/>
    <w:docVar w:name="Education011Institute" w:val="SAP Walldorf"/>
    <w:docVar w:name="Education011Name" w:val="SAP R/2 Kostenstellenplannung (RK020)"/>
    <w:docVar w:name="Education012Finished" w:val="1997"/>
    <w:docVar w:name="Education012Institute" w:val="SAP Walldorf"/>
    <w:docVar w:name="Education012Name" w:val="SAP R/2 Grundlagen Stellenrechnung (RK010)"/>
    <w:docVar w:name="Education013Finished" w:val="1997"/>
    <w:docVar w:name="Education013Institute" w:val="SAP Walldorf"/>
    <w:docVar w:name="Education013Name" w:val="SAP R/2 Nebenbuchhaltung (RF020)"/>
    <w:docVar w:name="Education014Finished" w:val="1997"/>
    <w:docVar w:name="Education014Institute" w:val="SAP Walldorf"/>
    <w:docVar w:name="Education014Name" w:val="SAP R/2 Dialogfunctionen (RF010)"/>
    <w:docVar w:name="Education015Finished" w:val="1996"/>
    <w:docVar w:name="Education015Institute" w:val="Computable Informatica Training"/>
    <w:docVar w:name="Education015Name" w:val="Applicatiebeheer"/>
    <w:docVar w:name="Education016Finished" w:val="1995"/>
    <w:docVar w:name="Education016Institute" w:val="Bedrijfshogeschool Katholieke Leergangen"/>
    <w:docVar w:name="Education016Name" w:val="KHO Financieel Management"/>
    <w:docVar w:name="Education017Finished" w:val="1995"/>
    <w:docVar w:name="Education017Institute" w:val="Bedrijfshogeschool Katholieke leergangen"/>
    <w:docVar w:name="Education017Name" w:val="SPD-1"/>
    <w:docVar w:name="Education018Finished" w:val="1992"/>
    <w:docVar w:name="Education018Institute" w:val="Dag- en avondcollege Heerlen"/>
    <w:docVar w:name="Education018Name" w:val="MEAO Administratief"/>
    <w:docVar w:name="Education019Finished" w:val="1987"/>
    <w:docVar w:name="Education019Institute" w:val="Prof. Cobbenhagencollege"/>
    <w:docVar w:name="Education019Name" w:val="MEAO Commercieel"/>
    <w:docVar w:name="Education020Finished" w:val="1983"/>
    <w:docVar w:name="Education020Institute" w:val="St. Franciscus"/>
    <w:docVar w:name="Education020Name" w:val="MAVO"/>
    <w:docVar w:name="Experience000ActivityExperienceShortProfile" w:val="Applicatiebeheer, Advies, Gebruikersondersteuning, Plan van aanpak, Gegevensbeheer, Helpdeskactiviteiten, Teamleiding, Testen, Electronic Data Interchange (EDI), Informatie-analyse"/>
    <w:docVar w:name="Experience000ComputerlanguageExperienceShortProfile" w:val="Basic, Pascal"/>
    <w:docVar w:name="Experience000FourGLExperienceShortProfile" w:val="dBASE IV"/>
    <w:docVar w:name="Experience000IndustryExperienceShortProfile" w:val="Financiële instellingen, Assemblagebedrijven, Facilitair bedrijf (post, repro, beveiliging), Chemische industrie, Electronische Industrie"/>
    <w:docVar w:name="Experience000MethodAndTechnologyExperienceShortProfile" w:val="FlowCharts, ITIL, Gestructureerde workshops"/>
    <w:docVar w:name="Experience000NetworkAndProtocolExperienceShortProfile" w:val="Internet"/>
    <w:docVar w:name="Experience000OperatingSystemExperienceShortProfile" w:val="MS-DOS, MS-Windows 3.11, MS-Windows 95, MS-Windows 98"/>
    <w:docVar w:name="Experience000PackageExperienceShortProfile" w:val="Lotus Notes, Lotus 1-2-3, Harvard Graphics, CorelDraw, SAP R/2 RF, SAP R/2 RA, SAP R/2 RK-S, E-Account, Exact, MS-Excel, MS-Outlook, MS-Powerpoint, MS-Word, SAP R/3 FI-GL, SAP R/3 FI-AP, SAP R/3 FI-AR, SAP R/3 CO-OPA, SAP R/3 CO-CCA, SAP R/3 CO-PCA, SAP R/3 CO-PC"/>
    <w:docVar w:name="Experience000ToolAndUtilityExperienceShortProfile" w:val="Norton Utilities"/>
    <w:docVar w:name="Experience000TypeOfComputerExperienceShortProfile" w:val="Sinclair ZX81, Amiga500MSX1, PC AT, PC 80386, PC 80486, DELL PC"/>
    <w:docVar w:name="Experience001Activity" w:val="Applicatiebeheer‡7‡2001"/>
    <w:docVar w:name="Experience001Computerlanguage" w:val="Basic‡5‡1990"/>
    <w:docVar w:name="Experience001FourGL" w:val="dBASE IV‡2‡1992"/>
    <w:docVar w:name="Experience001Industry" w:val="Financiële instellingen‡1‡1989"/>
    <w:docVar w:name="Experience001MethodAndTechnology" w:val="FlowCharts‡10‡2002"/>
    <w:docVar w:name="Experience001NetworkAndProtocol" w:val="Internet‡5‡2002"/>
    <w:docVar w:name="Experience001OperatingSystem" w:val="MS-DOS‡9‡1999"/>
    <w:docVar w:name="Experience001Package" w:val="Lotus Notes‡3‡2002"/>
    <w:docVar w:name="Experience001ToolAndUtility" w:val="Norton Utilities‡3‡2000"/>
    <w:docVar w:name="Experience001TypeOfComputer" w:val="Sinclair ZX81‡3‡?"/>
    <w:docVar w:name="Experience002Activity" w:val="Advies‡7‡2002"/>
    <w:docVar w:name="Experience002Computerlanguage" w:val="Pascal‡1‡1990"/>
    <w:docVar w:name="Experience002Industry" w:val="Assemblagebedrijven‡4‡1993"/>
    <w:docVar w:name="Experience002MethodAndTechnology" w:val="ITIL‡2‡2001"/>
    <w:docVar w:name="Experience002OperatingSystem" w:val="MS-Windows 3.11‡5‡1998"/>
    <w:docVar w:name="Experience002Package" w:val="Lotus 1-2-3‡6‡1996"/>
    <w:docVar w:name="Experience002TypeOfComputer" w:val="Amiga500MSX1‡5‡1990"/>
    <w:docVar w:name="Experience003Activity" w:val="Gebruikersondersteuning‡6,5‡2001"/>
    <w:docVar w:name="Experience003Industry" w:val="Facilitair bedrijf (post, repro, beveiliging)‡3‡1996"/>
    <w:docVar w:name="Experience003MethodAndTechnology" w:val="Gestructureerde workshops‡1‡2002"/>
    <w:docVar w:name="Experience003OperatingSystem" w:val="MS-Windows 95‡5,5‡2002"/>
    <w:docVar w:name="Experience003Package" w:val="Harvard Graphics‡2‡1996"/>
    <w:docVar w:name="Experience003TypeOfComputer" w:val="PC AT‡5‡1997"/>
    <w:docVar w:name="Experience004Activity" w:val="Plan van aanpak‡6,5‡2002"/>
    <w:docVar w:name="Experience004Industry" w:val="Chemische industrie‡3‡2001"/>
    <w:docVar w:name="Experience004OperatingSystem" w:val="MS-Windows 98‡3,5‡2002"/>
    <w:docVar w:name="Experience004Package" w:val="CorelDraw‡2‡1998"/>
    <w:docVar w:name="Experience004TypeOfComputer" w:val="PC 80386‡4‡1993"/>
    <w:docVar w:name="Experience005Activity" w:val="Gegevensbeheer‡5‡2001"/>
    <w:docVar w:name="Experience005Industry" w:val="Electronische Industrie‡3,5‡2002"/>
    <w:docVar w:name="Experience005Package" w:val="SAP R/2 RF‡3‡1999"/>
    <w:docVar w:name="Experience005TypeOfComputer" w:val="PC 80486‡5‡1998"/>
    <w:docVar w:name="Experience006Activity" w:val="Helpdeskactiviteiten‡5‡2001"/>
    <w:docVar w:name="Experience006Package" w:val="SAP R/2 RA‡3‡1999"/>
    <w:docVar w:name="Experience006TypeOfComputer" w:val="DELL PC‡4‡2002"/>
    <w:docVar w:name="Experience007Activity" w:val="Teamleiding‡3,5‡2002"/>
    <w:docVar w:name="Experience007Package" w:val="SAP R/2 RK-S‡3‡1999"/>
    <w:docVar w:name="Experience008Activity" w:val="Testen‡7‡2002"/>
    <w:docVar w:name="Experience008Package" w:val="E-Account‡5‡1996"/>
    <w:docVar w:name="Experience009Activity" w:val="Electronic Data Interchange (EDI)‡3,5‡2001"/>
    <w:docVar w:name="Experience009Package" w:val="Exact‡5‡1996"/>
    <w:docVar w:name="Experience010Activity" w:val="Informatie-analyse‡7‡2002"/>
    <w:docVar w:name="Experience010Package" w:val="MS-Excel‡6,5‡2002"/>
    <w:docVar w:name="Experience011Package" w:val="MS-Outlook‡3,5‡2002"/>
    <w:docVar w:name="Experience012Package" w:val="MS-Powerpoint‡3,5‡2002"/>
    <w:docVar w:name="Experience013Package" w:val="MS-Word‡6,5‡2002"/>
    <w:docVar w:name="Experience014Package" w:val="SAP R/3 FI-GL‡4‡2002"/>
    <w:docVar w:name="Experience015Package" w:val="SAP R/3 FI-AP‡4‡2002"/>
    <w:docVar w:name="Experience016Package" w:val="SAP R/3 FI-AR‡4‡2002"/>
    <w:docVar w:name="Experience017Package" w:val="SAP R/3 CO-OPA‡4‡2002"/>
    <w:docVar w:name="Experience018Package" w:val="SAP R/3 CO-CCA‡4‡2002"/>
    <w:docVar w:name="Experience019Package" w:val="SAP R/3 CO-PCA‡4‡2002"/>
    <w:docVar w:name="Experience020Package" w:val="SAP R/3 CO-PC‡4‡2002"/>
    <w:docVar w:name="Jobs001ApplicationArea" w:val="Inkoop-/Verkoopadministratie"/>
    <w:docVar w:name="Jobs001Background" w:val="DSM Systems Management gaf SAP R/2 ondersteuning aan een tiental bedrijven binnen DSM Services."/>
    <w:docVar w:name="Jobs001Company" w:val="DSM Systems Management"/>
    <w:docVar w:name="Jobs001Industry" w:val="Chemische industrie"/>
    <w:docVar w:name="Jobs001Job" w:val="Applicatiebeheer SAP R/2 voor DSM Services"/>
    <w:docVar w:name="Jobs001JobPeriod" w:val="Applicatiebeheer SAP R/2 voor DSM Services - 05.1996 - 01.1999"/>
    <w:docVar w:name="Jobs001MethodAndTechnology" w:val="FlowCharts"/>
    <w:docVar w:name="Jobs001PerformedActivity" w:val="Functioneel beheer, Functioneel ontwerp, Applicatiebeheer, Gebruikershandleiding specificeren, Gebruikersondersteuning, Testen, Inkoop-/Verkoopadministratie"/>
    <w:docVar w:name="Jobs001PerformedIndustry" w:val="Chemische industrie"/>
    <w:docVar w:name="Jobs001PerformedJob" w:val="Applicatiebeheer SAP R/2 voor DSM Services"/>
    <w:docVar w:name="Jobs001PerformedPeriod" w:val="05.1996 - 01.1999"/>
    <w:docVar w:name="Jobs001PerformedTool" w:val="FlowCharts, PC 80486, MS-Windows 3.11, MS-Excel, MS-Word, MS-Outlook, MS-Powerpoint, SAP R/2"/>
    <w:docVar w:name="Jobs001Period" w:val="05.1996 - 01.1999"/>
    <w:docVar w:name="Jobs001Situation" w:val="Wiel participeerde aan en team van drie man welke de incident-, problem en changemangement van SAP R/2 dienden uit te voeren"/>
    <w:docVar w:name="Jobs001Task" w:val="In het kader van incident-, problem- en changemangement  verzorgde Wiel authorizaties, RF, RA, RK-S en de scheduling van alle jobs"/>
    <w:docVar w:name="Jobs001TaskArea" w:val="Functioneel beheer, Functioneel ontwerp, Applicatiebeheer, Gebruikershandleiding specificeren, Gebruikersondersteuning, Testen"/>
    <w:docVar w:name="Jobs001Tool" w:val="PC 80486, MS-Windows 3.11, MS-Excel, MS-Word, MS-Outlook, MS-Powerpoint, SAP R/2"/>
    <w:docVar w:name="Jobs002ApplicationArea" w:val="Inkoop-/Verkoopadministratie"/>
    <w:docVar w:name="Jobs002Background" w:val="DSM Services ging over van SAP R/2 nar SAP R/3"/>
    <w:docVar w:name="Jobs002Company" w:val="DSM Systems Management"/>
    <w:docVar w:name="Jobs002Industry" w:val="Chemische industrie"/>
    <w:docVar w:name="Jobs002Job" w:val="Meewerken aan de FICO-implementatie van SAP R/3 voor DSM Services."/>
    <w:docVar w:name="Jobs002JobPeriod" w:val="Meewerken aan de FICO-implementatie van SAP R/3 voor DSM Services. - 01.1998-01.1999"/>
    <w:docVar w:name="Jobs002MethodAndTechnology" w:val="FlowCharts"/>
    <w:docVar w:name="Jobs002PerformedActivity" w:val="Implementatie, Inkoop-/Verkoopadministratie"/>
    <w:docVar w:name="Jobs002PerformedIndustry" w:val="Chemische industrie"/>
    <w:docVar w:name="Jobs002PerformedJob" w:val="Meewerken aan de FICO-implementatie van SAP R/3 voor DSM Services."/>
    <w:docVar w:name="Jobs002PerformedPeriod" w:val="01.1998-01.1999"/>
    <w:docVar w:name="Jobs002PerformedTool" w:val="FlowCharts, PC 80486, MS-Windows 95, MS-Excel, MS-Outlook, MS-Word, MS-Powerpoint, SAP R/3"/>
    <w:docVar w:name="Jobs002Period" w:val="01.1998-01.1999"/>
    <w:docVar w:name="Jobs002Situation" w:val="Wiel was als implementatie consultant verantwoordelijk  voor het opzetten van diverse FI en CO modules in SAP R/3"/>
    <w:docVar w:name="Jobs002Task" w:val="Zijn taak was het opzetten van FI-GL/AP/AR en CO-OPA-reporting. Plus het schrijven van de gebruikershandleidingen."/>
    <w:docVar w:name="Jobs002TaskArea" w:val="Implementatie"/>
    <w:docVar w:name="Jobs002Tool" w:val="PC 80486, MS-Windows 95, MS-Excel, MS-Outlook, MS-Word, MS-Powerpoint, SAP R/3"/>
    <w:docVar w:name="Jobs003ApplicationArea" w:val="Electronic Data Interchange (EDI), Inkoop-/Verkoopadministratie"/>
    <w:docVar w:name="Jobs003Background" w:val="Philips Consumer Electronics en Philips Components dienen voor hun problemen en uitbreidingen gebruik te maken van de afdeling Managed Operations."/>
    <w:docVar w:name="Jobs003Company" w:val="Philips Consumer Electronics en Philips Components"/>
    <w:docVar w:name="Jobs003Industry" w:val="Consumer Electronics, Vervaardiging audio-, video- en telecomm. apparatuur"/>
    <w:docVar w:name="Jobs003Job" w:val="Het gestalte geven aan en meewerken binnen een supportorganisatie. Zijn functie is die van meewerkend groepsleider (FICO)."/>
    <w:docVar w:name="Jobs003JobPeriod" w:val="Het gestalte geven aan en meewerken binnen een supportorganisatie. Zijn functie is die van meewerkend groepsleider (FICO). - 02.1999 tot 06.2001"/>
    <w:docVar w:name="Jobs003MethodAndTechnology" w:val="FlowCharts, ITIL"/>
    <w:docVar w:name="Jobs003PerformedActivity" w:val="Applicatiebeheer, Advies, Gebruikersondersteuning, Plan van aanpak, Gegevensbeheer, Helpdesk activiteiten, Informatie-analyse, Teamleiding, Testen, Electronic Data Interchange (EDI), Inkoop-/Verkoopadministratie"/>
    <w:docVar w:name="Jobs003PerformedIndustry" w:val="Consumer Electronics, Vervaardiging audio-, video- en telecomm. apparatuur"/>
    <w:docVar w:name="Jobs003PerformedJob" w:val="Het gestalte geven aan en meewerken binnen een supportorganisatie. Zijn functie is die van meewerkend groepsleider (FICO)."/>
    <w:docVar w:name="Jobs003PerformedPeriod" w:val="02.1999 tot 06.2001"/>
    <w:docVar w:name="Jobs003PerformedTool" w:val="FlowCharts, ITIL, MS-Word, MS-Excel, MS-Powerpoint, MS-Outlook, SAP R/3, Advanced Helpdesk, Sollution Builder"/>
    <w:docVar w:name="Jobs003Period" w:val="02.1999 tot 06.2001"/>
    <w:docVar w:name="Jobs003Situation" w:val="Het opzetten en daadwerkelijk uitvoeren van en 24-uurs dienstverlening voor de twee Philipsbedrijven op het gebied van SAP R/3 FICO."/>
    <w:docVar w:name="Jobs003Task" w:val="Het managen (opzetten onderhouden en verbeteren) van een global FICO-team. Job scheduling. Idoc processing,  incident-, problem en changemangement voor SAP R/3 FICO."/>
    <w:docVar w:name="Jobs003TaskArea" w:val="Applicatiebeheer, Advies, Gebruikersondersteuning, Plan van aanpak, Gegevensbeheer, Helpdesk activiteiten, Informatie-analyse, Teamleiding, Testen"/>
    <w:docVar w:name="Jobs003Tool" w:val="MS-Word, MS-Excel, MS-Powerpoint, MS-Outlook, SAP R/3, Advanced Helpdesk, Sollution Builder"/>
    <w:docVar w:name="Jobs004ApplicationArea" w:val="Onderhoud informatiesystemen"/>
    <w:docVar w:name="Jobs004Company" w:val="Philips Medical Systems"/>
    <w:docVar w:name="Jobs004Industry" w:val="Electronische Industrie, Manufacture of medical, precision and optical instruments watches and clocks"/>
    <w:docVar w:name="Jobs004Job" w:val="Project leader voor de ATL Benelux rollout."/>
    <w:docVar w:name="Jobs004JobPeriod" w:val="Project leader voor de ATL Benelux rollout. - 08.2001 tot 03.2002"/>
    <w:docVar w:name="Jobs004MethodAndTechnology" w:val="ASAP"/>
    <w:docVar w:name="Jobs004PerformedActivity" w:val="Advies, Conversie, Functioneel ontwerp, Applicatiebeheer, Implementatie, Plan van aanpak, Projectmanagement, Teamleiding, Testen, Onderhoud informatiesystemen"/>
    <w:docVar w:name="Jobs004PerformedIndustry" w:val="Electronische Industrie, Manufacture of medical, precision and optical instruments watches and clocks"/>
    <w:docVar w:name="Jobs004PerformedJob" w:val="Project leader voor de ATL Benelux rollout."/>
    <w:docVar w:name="Jobs004PerformedPeriod" w:val="08.2001 tot 03.2002"/>
    <w:docVar w:name="Jobs004PerformedTool" w:val="ASAP, DELL PC, SAP R/3, MS-Project, MS-Word, MS-Excel, MS-Powerpoint, MS-Outlook, Lotus Notes"/>
    <w:docVar w:name="Jobs004Period" w:val="08.2001 tot 03.2002"/>
    <w:docVar w:name="Jobs004Situation" w:val="Hier geeft Wiel leiding aan het roll out team dat verantwoordelijk is voor het inlijven van ATL door Philips Medical Systems  in België en Nederland (Triple-A project)"/>
    <w:docVar w:name="Jobs004Task" w:val="Hier leid ik een team van 6 personen (mijzelf inclusief) voor de roll out van SAP R/3 in 2 landen te weten België en Nederland."/>
    <w:docVar w:name="Jobs004TaskArea" w:val="Advies, Conversie, Functioneel ontwerp, Applicatiebeheer, Implementatie, Plan van aanpak, Projectmanagement, Teamleiding, Testen"/>
    <w:docVar w:name="Jobs004Tool" w:val="DELL PC, SAP R/3, MS-Project, MS-Word, MS-Excel, MS-Powerpoint, MS-Outlook, Lotus Notes"/>
    <w:docVar w:name="Jobs005ApplicationArea" w:val="Management"/>
    <w:docVar w:name="Jobs005Industry" w:val="Manufacture of medical, precision and optical instruments watches and clocks"/>
    <w:docVar w:name="Jobs005Job" w:val="Project leader + FICO Consultant for the CMS Benelux rollout."/>
    <w:docVar w:name="Jobs005JobPeriod" w:val="Project leader + FICO Consultant for the CMS Benelux rollout. - 04.2002 - heden"/>
    <w:docVar w:name="Jobs005MethodAndTechnology" w:val="ASAP"/>
    <w:docVar w:name="Jobs005PerformedActivity" w:val="Consultancy, Conversion, Detailed Design, Functional Design, Information Analysis, Information Planning, Integration, Planning, Project Leading, Project Management, Team Leading, Testing, Education and Training, Management"/>
    <w:docVar w:name="Jobs005PerformedIndustry" w:val="Manufacture of medical, precision and optical instruments watches and clocks"/>
    <w:docVar w:name="Jobs005PerformedJob" w:val="Project leader + FICO Consultant for the CMS Benelux rollout."/>
    <w:docVar w:name="Jobs005PerformedPeriod" w:val="04.2002 - heden"/>
    <w:docVar w:name="Jobs005PerformedTool" w:val="ASAP, MS-Excel, MS-Outlook, MS-Powerpoint, MS-Project, MS-Word, Lotus Notes, SAP R/3"/>
    <w:docVar w:name="Jobs005Period" w:val="04.2002 - heden"/>
    <w:docVar w:name="Jobs005Situation" w:val="Hier geeft Wiel leiding aan een rollout en implementatieteam welke het door Philips Medical Systems geaquireerde Agilent dient in te lijven. Dit project wordt door Philips omschreven als het tot dan toe meest complexe project wat Philips ooit heeft uitgevoerd. In principe zijn dit twee projecten. Een rollout voor PMS Belgium en een rollout voor PMS the Netherlands"/>
    <w:docVar w:name="Jobs005Task" w:val="Hier leid ik een team van 6 personen (mijzelf inclusief) voor de roll out van SAP R/3 in 2 landen te weten België en Nederland. Aan het eind van het project werd Wiel gevraagd de resterende FICO vraagstukken voor PMS the Netherlands uit te werken"/>
    <w:docVar w:name="Jobs005TaskArea" w:val="Consultancy, Conversion, Detailed Design, Functional Design, Information Analysis, Information Planning, Integration, Planning, Project Leading, Project Management, Team Leading, Testing, Education and Training"/>
    <w:docVar w:name="Jobs005Tool" w:val="MS-Excel, MS-Outlook, MS-Powerpoint, MS-Project, MS-Word, Lotus Notes, SAP R/3"/>
    <w:docVar w:name="MobilityCode" w:val="Nationaal"/>
    <w:docVar w:name="ProtectionPassword" w:val="tempo20020101"/>
    <w:docVar w:name="SalaryBand" w:val="III"/>
    <w:docVar w:name="SalaryNumber" w:val="30626838"/>
    <w:docVar w:name="SalaryRSP" w:val="100"/>
    <w:docVar w:name="VarVersion" w:val="20020101"/>
    <w:docVar w:name="YearsOfExperienceHidden" w:val="6 jaar"/>
  </w:docVars>
  <w:rsids>
    <w:rsidRoot w:val="001F6A68"/>
    <w:rsid w:val="00000647"/>
    <w:rsid w:val="000011AD"/>
    <w:rsid w:val="000011C6"/>
    <w:rsid w:val="000019B5"/>
    <w:rsid w:val="00005850"/>
    <w:rsid w:val="000224DA"/>
    <w:rsid w:val="000234B2"/>
    <w:rsid w:val="00036CF9"/>
    <w:rsid w:val="00044D74"/>
    <w:rsid w:val="00055148"/>
    <w:rsid w:val="00055BD4"/>
    <w:rsid w:val="000575E0"/>
    <w:rsid w:val="00057874"/>
    <w:rsid w:val="000657F0"/>
    <w:rsid w:val="00066D5D"/>
    <w:rsid w:val="00067EDE"/>
    <w:rsid w:val="000817C9"/>
    <w:rsid w:val="0008391C"/>
    <w:rsid w:val="000862F7"/>
    <w:rsid w:val="00087B02"/>
    <w:rsid w:val="00094E28"/>
    <w:rsid w:val="00094EE1"/>
    <w:rsid w:val="00096130"/>
    <w:rsid w:val="000A76DC"/>
    <w:rsid w:val="000A7A1C"/>
    <w:rsid w:val="000B3DD5"/>
    <w:rsid w:val="000B60FC"/>
    <w:rsid w:val="000C03BC"/>
    <w:rsid w:val="000C2081"/>
    <w:rsid w:val="000C5BC7"/>
    <w:rsid w:val="000D4240"/>
    <w:rsid w:val="000D470D"/>
    <w:rsid w:val="000E443A"/>
    <w:rsid w:val="000E5A5B"/>
    <w:rsid w:val="000F1BC8"/>
    <w:rsid w:val="0010067B"/>
    <w:rsid w:val="0010400A"/>
    <w:rsid w:val="0011304B"/>
    <w:rsid w:val="0012035A"/>
    <w:rsid w:val="001338BC"/>
    <w:rsid w:val="00147EDF"/>
    <w:rsid w:val="001738CE"/>
    <w:rsid w:val="00180932"/>
    <w:rsid w:val="00180A6B"/>
    <w:rsid w:val="00183E30"/>
    <w:rsid w:val="001849ED"/>
    <w:rsid w:val="001852DB"/>
    <w:rsid w:val="00195C44"/>
    <w:rsid w:val="00195FD4"/>
    <w:rsid w:val="00196FFA"/>
    <w:rsid w:val="0019776A"/>
    <w:rsid w:val="001C216B"/>
    <w:rsid w:val="001C2226"/>
    <w:rsid w:val="001C79BD"/>
    <w:rsid w:val="001D2DB3"/>
    <w:rsid w:val="001D34B0"/>
    <w:rsid w:val="001D791B"/>
    <w:rsid w:val="001F1742"/>
    <w:rsid w:val="001F2CCB"/>
    <w:rsid w:val="001F6A68"/>
    <w:rsid w:val="00203CBC"/>
    <w:rsid w:val="00207DBD"/>
    <w:rsid w:val="0021011D"/>
    <w:rsid w:val="0021451F"/>
    <w:rsid w:val="00215C59"/>
    <w:rsid w:val="002215E7"/>
    <w:rsid w:val="002217F1"/>
    <w:rsid w:val="00221F7B"/>
    <w:rsid w:val="002329FF"/>
    <w:rsid w:val="00236695"/>
    <w:rsid w:val="00240CF8"/>
    <w:rsid w:val="00251920"/>
    <w:rsid w:val="002633E4"/>
    <w:rsid w:val="0026436C"/>
    <w:rsid w:val="002909DC"/>
    <w:rsid w:val="002C686F"/>
    <w:rsid w:val="002D0291"/>
    <w:rsid w:val="002D3202"/>
    <w:rsid w:val="002E3279"/>
    <w:rsid w:val="002F24BD"/>
    <w:rsid w:val="002F68E2"/>
    <w:rsid w:val="002F77D2"/>
    <w:rsid w:val="00310F43"/>
    <w:rsid w:val="00312682"/>
    <w:rsid w:val="003158E1"/>
    <w:rsid w:val="00334075"/>
    <w:rsid w:val="00340192"/>
    <w:rsid w:val="00340C0B"/>
    <w:rsid w:val="0034631A"/>
    <w:rsid w:val="00384D12"/>
    <w:rsid w:val="003921F6"/>
    <w:rsid w:val="00392514"/>
    <w:rsid w:val="00392B8C"/>
    <w:rsid w:val="00394CE2"/>
    <w:rsid w:val="003A7549"/>
    <w:rsid w:val="003B0471"/>
    <w:rsid w:val="003B4167"/>
    <w:rsid w:val="003C6F8E"/>
    <w:rsid w:val="003C7829"/>
    <w:rsid w:val="003D0877"/>
    <w:rsid w:val="003E1858"/>
    <w:rsid w:val="003E3859"/>
    <w:rsid w:val="003E3BA2"/>
    <w:rsid w:val="003F6AA1"/>
    <w:rsid w:val="004110B0"/>
    <w:rsid w:val="00415707"/>
    <w:rsid w:val="00424EB3"/>
    <w:rsid w:val="00447E61"/>
    <w:rsid w:val="00454802"/>
    <w:rsid w:val="00470066"/>
    <w:rsid w:val="00474137"/>
    <w:rsid w:val="004760A9"/>
    <w:rsid w:val="00477863"/>
    <w:rsid w:val="004901D4"/>
    <w:rsid w:val="0049531A"/>
    <w:rsid w:val="004A01E2"/>
    <w:rsid w:val="004A12FE"/>
    <w:rsid w:val="004A2BA2"/>
    <w:rsid w:val="004A5ECF"/>
    <w:rsid w:val="004A6371"/>
    <w:rsid w:val="004C37B1"/>
    <w:rsid w:val="004C477B"/>
    <w:rsid w:val="004C7594"/>
    <w:rsid w:val="004D2626"/>
    <w:rsid w:val="004D4311"/>
    <w:rsid w:val="004D50B1"/>
    <w:rsid w:val="004D55B1"/>
    <w:rsid w:val="004D5B27"/>
    <w:rsid w:val="004D5E60"/>
    <w:rsid w:val="004E65FD"/>
    <w:rsid w:val="004E6A58"/>
    <w:rsid w:val="004F0665"/>
    <w:rsid w:val="004F371E"/>
    <w:rsid w:val="004F7209"/>
    <w:rsid w:val="00501935"/>
    <w:rsid w:val="00504513"/>
    <w:rsid w:val="0050720B"/>
    <w:rsid w:val="00515BCB"/>
    <w:rsid w:val="0051616C"/>
    <w:rsid w:val="00521777"/>
    <w:rsid w:val="00522800"/>
    <w:rsid w:val="00523F02"/>
    <w:rsid w:val="0052447A"/>
    <w:rsid w:val="00526773"/>
    <w:rsid w:val="00527F75"/>
    <w:rsid w:val="00537893"/>
    <w:rsid w:val="005462C5"/>
    <w:rsid w:val="0055105F"/>
    <w:rsid w:val="00551E61"/>
    <w:rsid w:val="00552915"/>
    <w:rsid w:val="00560B15"/>
    <w:rsid w:val="0058149E"/>
    <w:rsid w:val="005941D2"/>
    <w:rsid w:val="00597F0D"/>
    <w:rsid w:val="005A1B04"/>
    <w:rsid w:val="005A5814"/>
    <w:rsid w:val="005B1EC5"/>
    <w:rsid w:val="005C2EAB"/>
    <w:rsid w:val="005D29E2"/>
    <w:rsid w:val="005D4E3E"/>
    <w:rsid w:val="005D71F5"/>
    <w:rsid w:val="005D79E9"/>
    <w:rsid w:val="005D7B8F"/>
    <w:rsid w:val="005E249B"/>
    <w:rsid w:val="005F13B4"/>
    <w:rsid w:val="005F3F00"/>
    <w:rsid w:val="005F456D"/>
    <w:rsid w:val="005F56A2"/>
    <w:rsid w:val="00603D79"/>
    <w:rsid w:val="006077EA"/>
    <w:rsid w:val="00610907"/>
    <w:rsid w:val="00614490"/>
    <w:rsid w:val="00615E67"/>
    <w:rsid w:val="00622424"/>
    <w:rsid w:val="00627829"/>
    <w:rsid w:val="00631B49"/>
    <w:rsid w:val="00633519"/>
    <w:rsid w:val="00646663"/>
    <w:rsid w:val="0065521A"/>
    <w:rsid w:val="00655714"/>
    <w:rsid w:val="006671B0"/>
    <w:rsid w:val="0067060F"/>
    <w:rsid w:val="006728AF"/>
    <w:rsid w:val="00683A70"/>
    <w:rsid w:val="006948EF"/>
    <w:rsid w:val="006A2C95"/>
    <w:rsid w:val="006A492E"/>
    <w:rsid w:val="006B0E13"/>
    <w:rsid w:val="006B222C"/>
    <w:rsid w:val="006B6749"/>
    <w:rsid w:val="006B6E83"/>
    <w:rsid w:val="006C13A9"/>
    <w:rsid w:val="006C5792"/>
    <w:rsid w:val="006D6CE8"/>
    <w:rsid w:val="006F11F1"/>
    <w:rsid w:val="00702E31"/>
    <w:rsid w:val="00710E02"/>
    <w:rsid w:val="007156AB"/>
    <w:rsid w:val="0073631E"/>
    <w:rsid w:val="00737FB6"/>
    <w:rsid w:val="00744107"/>
    <w:rsid w:val="007474E5"/>
    <w:rsid w:val="00747F26"/>
    <w:rsid w:val="00754408"/>
    <w:rsid w:val="007611EA"/>
    <w:rsid w:val="007667D3"/>
    <w:rsid w:val="00773D1F"/>
    <w:rsid w:val="007845B3"/>
    <w:rsid w:val="007855C2"/>
    <w:rsid w:val="007860C7"/>
    <w:rsid w:val="007928DA"/>
    <w:rsid w:val="007A0E53"/>
    <w:rsid w:val="007A470B"/>
    <w:rsid w:val="007B16B8"/>
    <w:rsid w:val="007B2DD1"/>
    <w:rsid w:val="007B2EA9"/>
    <w:rsid w:val="007C084A"/>
    <w:rsid w:val="007C1A17"/>
    <w:rsid w:val="007C1A4D"/>
    <w:rsid w:val="007C229C"/>
    <w:rsid w:val="007C4401"/>
    <w:rsid w:val="007C59B8"/>
    <w:rsid w:val="007D0FBA"/>
    <w:rsid w:val="007D49C3"/>
    <w:rsid w:val="007D5911"/>
    <w:rsid w:val="007D6042"/>
    <w:rsid w:val="007E2F31"/>
    <w:rsid w:val="0080224A"/>
    <w:rsid w:val="00813D01"/>
    <w:rsid w:val="00821837"/>
    <w:rsid w:val="00830C55"/>
    <w:rsid w:val="008312ED"/>
    <w:rsid w:val="008349E4"/>
    <w:rsid w:val="00837945"/>
    <w:rsid w:val="008429A1"/>
    <w:rsid w:val="00846D70"/>
    <w:rsid w:val="008523BC"/>
    <w:rsid w:val="00853BB3"/>
    <w:rsid w:val="008576BF"/>
    <w:rsid w:val="008653FE"/>
    <w:rsid w:val="00881E61"/>
    <w:rsid w:val="0088321C"/>
    <w:rsid w:val="0088407D"/>
    <w:rsid w:val="008866FB"/>
    <w:rsid w:val="008923F8"/>
    <w:rsid w:val="00894F6B"/>
    <w:rsid w:val="008A2AA3"/>
    <w:rsid w:val="008B5429"/>
    <w:rsid w:val="008B7B98"/>
    <w:rsid w:val="008C2656"/>
    <w:rsid w:val="008D0606"/>
    <w:rsid w:val="008D7BD2"/>
    <w:rsid w:val="008E3E0B"/>
    <w:rsid w:val="008E4FCD"/>
    <w:rsid w:val="008E5522"/>
    <w:rsid w:val="008E5648"/>
    <w:rsid w:val="008E7D24"/>
    <w:rsid w:val="00905BBB"/>
    <w:rsid w:val="009064D7"/>
    <w:rsid w:val="00907952"/>
    <w:rsid w:val="00917C15"/>
    <w:rsid w:val="009231EF"/>
    <w:rsid w:val="00934904"/>
    <w:rsid w:val="009360B6"/>
    <w:rsid w:val="00943492"/>
    <w:rsid w:val="009565F0"/>
    <w:rsid w:val="00964BF9"/>
    <w:rsid w:val="00966F59"/>
    <w:rsid w:val="00967E88"/>
    <w:rsid w:val="009705CB"/>
    <w:rsid w:val="009752DC"/>
    <w:rsid w:val="00987329"/>
    <w:rsid w:val="009A5C6A"/>
    <w:rsid w:val="009B566C"/>
    <w:rsid w:val="009B66A7"/>
    <w:rsid w:val="009D03C0"/>
    <w:rsid w:val="009D6737"/>
    <w:rsid w:val="009F4E93"/>
    <w:rsid w:val="009F5F14"/>
    <w:rsid w:val="00A100FC"/>
    <w:rsid w:val="00A20A16"/>
    <w:rsid w:val="00A20E43"/>
    <w:rsid w:val="00A2130C"/>
    <w:rsid w:val="00A3232A"/>
    <w:rsid w:val="00A34B4A"/>
    <w:rsid w:val="00A36132"/>
    <w:rsid w:val="00A447EB"/>
    <w:rsid w:val="00A60432"/>
    <w:rsid w:val="00A61260"/>
    <w:rsid w:val="00A61497"/>
    <w:rsid w:val="00A629CB"/>
    <w:rsid w:val="00A62B67"/>
    <w:rsid w:val="00A7074F"/>
    <w:rsid w:val="00A75EA8"/>
    <w:rsid w:val="00A90C31"/>
    <w:rsid w:val="00A94F46"/>
    <w:rsid w:val="00A9756F"/>
    <w:rsid w:val="00A97951"/>
    <w:rsid w:val="00AA2B99"/>
    <w:rsid w:val="00AA3516"/>
    <w:rsid w:val="00AB6C07"/>
    <w:rsid w:val="00AC3BA2"/>
    <w:rsid w:val="00AC4F3B"/>
    <w:rsid w:val="00AD0544"/>
    <w:rsid w:val="00AD0D93"/>
    <w:rsid w:val="00AD4C8C"/>
    <w:rsid w:val="00AE3D1F"/>
    <w:rsid w:val="00AE443A"/>
    <w:rsid w:val="00AE4F06"/>
    <w:rsid w:val="00AE56AF"/>
    <w:rsid w:val="00AF17D4"/>
    <w:rsid w:val="00B0109D"/>
    <w:rsid w:val="00B020EF"/>
    <w:rsid w:val="00B07686"/>
    <w:rsid w:val="00B257A4"/>
    <w:rsid w:val="00B323C4"/>
    <w:rsid w:val="00B3414D"/>
    <w:rsid w:val="00B360E8"/>
    <w:rsid w:val="00B36D77"/>
    <w:rsid w:val="00B36FF7"/>
    <w:rsid w:val="00B37FE7"/>
    <w:rsid w:val="00B41C60"/>
    <w:rsid w:val="00B41EDE"/>
    <w:rsid w:val="00B46680"/>
    <w:rsid w:val="00B47722"/>
    <w:rsid w:val="00B5190D"/>
    <w:rsid w:val="00B525E5"/>
    <w:rsid w:val="00B57174"/>
    <w:rsid w:val="00B608E1"/>
    <w:rsid w:val="00B65B22"/>
    <w:rsid w:val="00B66918"/>
    <w:rsid w:val="00B8024E"/>
    <w:rsid w:val="00B8265A"/>
    <w:rsid w:val="00B87793"/>
    <w:rsid w:val="00BB2808"/>
    <w:rsid w:val="00BB3D61"/>
    <w:rsid w:val="00BC2FE2"/>
    <w:rsid w:val="00BC710B"/>
    <w:rsid w:val="00BE1490"/>
    <w:rsid w:val="00BF0E69"/>
    <w:rsid w:val="00BF31F8"/>
    <w:rsid w:val="00C014F0"/>
    <w:rsid w:val="00C02538"/>
    <w:rsid w:val="00C10AC9"/>
    <w:rsid w:val="00C152E5"/>
    <w:rsid w:val="00C15B86"/>
    <w:rsid w:val="00C16CFA"/>
    <w:rsid w:val="00C2011E"/>
    <w:rsid w:val="00C22DE9"/>
    <w:rsid w:val="00C24031"/>
    <w:rsid w:val="00C260C9"/>
    <w:rsid w:val="00C61DFB"/>
    <w:rsid w:val="00C629CA"/>
    <w:rsid w:val="00C63F61"/>
    <w:rsid w:val="00C64BEF"/>
    <w:rsid w:val="00C772F5"/>
    <w:rsid w:val="00C830DC"/>
    <w:rsid w:val="00C85FD6"/>
    <w:rsid w:val="00C94922"/>
    <w:rsid w:val="00C95E3B"/>
    <w:rsid w:val="00CA1B53"/>
    <w:rsid w:val="00CB0414"/>
    <w:rsid w:val="00CB221F"/>
    <w:rsid w:val="00CD7B7A"/>
    <w:rsid w:val="00CE345B"/>
    <w:rsid w:val="00CE7927"/>
    <w:rsid w:val="00CF3936"/>
    <w:rsid w:val="00D03DD4"/>
    <w:rsid w:val="00D1034B"/>
    <w:rsid w:val="00D16FBA"/>
    <w:rsid w:val="00D21A44"/>
    <w:rsid w:val="00D44BD5"/>
    <w:rsid w:val="00D451A6"/>
    <w:rsid w:val="00D45C3F"/>
    <w:rsid w:val="00D66D85"/>
    <w:rsid w:val="00D6756D"/>
    <w:rsid w:val="00D73442"/>
    <w:rsid w:val="00D73934"/>
    <w:rsid w:val="00D93E82"/>
    <w:rsid w:val="00DA381E"/>
    <w:rsid w:val="00DB5373"/>
    <w:rsid w:val="00DC22E5"/>
    <w:rsid w:val="00DC686C"/>
    <w:rsid w:val="00DD47BA"/>
    <w:rsid w:val="00DF318A"/>
    <w:rsid w:val="00DF4852"/>
    <w:rsid w:val="00E021BC"/>
    <w:rsid w:val="00E06CE0"/>
    <w:rsid w:val="00E07CB1"/>
    <w:rsid w:val="00E2680B"/>
    <w:rsid w:val="00E30F2E"/>
    <w:rsid w:val="00E362BD"/>
    <w:rsid w:val="00E51003"/>
    <w:rsid w:val="00E54A49"/>
    <w:rsid w:val="00E55724"/>
    <w:rsid w:val="00E57DFA"/>
    <w:rsid w:val="00E74D4F"/>
    <w:rsid w:val="00E75F89"/>
    <w:rsid w:val="00E809AA"/>
    <w:rsid w:val="00E90EED"/>
    <w:rsid w:val="00E9253B"/>
    <w:rsid w:val="00EA1917"/>
    <w:rsid w:val="00EA4973"/>
    <w:rsid w:val="00EA715A"/>
    <w:rsid w:val="00EA7635"/>
    <w:rsid w:val="00EC14CE"/>
    <w:rsid w:val="00EC3173"/>
    <w:rsid w:val="00EC64D4"/>
    <w:rsid w:val="00EF4B36"/>
    <w:rsid w:val="00F0422F"/>
    <w:rsid w:val="00F10F2E"/>
    <w:rsid w:val="00F15EB9"/>
    <w:rsid w:val="00F16076"/>
    <w:rsid w:val="00F21C73"/>
    <w:rsid w:val="00F22700"/>
    <w:rsid w:val="00F228BD"/>
    <w:rsid w:val="00F23C17"/>
    <w:rsid w:val="00F23E67"/>
    <w:rsid w:val="00F26F57"/>
    <w:rsid w:val="00F3282F"/>
    <w:rsid w:val="00F33D61"/>
    <w:rsid w:val="00F35FD8"/>
    <w:rsid w:val="00F3646B"/>
    <w:rsid w:val="00F3754C"/>
    <w:rsid w:val="00F420E3"/>
    <w:rsid w:val="00F47680"/>
    <w:rsid w:val="00F52B89"/>
    <w:rsid w:val="00F5525D"/>
    <w:rsid w:val="00F55E8F"/>
    <w:rsid w:val="00F61ABD"/>
    <w:rsid w:val="00F66FED"/>
    <w:rsid w:val="00F70ED1"/>
    <w:rsid w:val="00F725F0"/>
    <w:rsid w:val="00F72F2A"/>
    <w:rsid w:val="00F750AE"/>
    <w:rsid w:val="00F9624A"/>
    <w:rsid w:val="00FA0897"/>
    <w:rsid w:val="00FA7BEE"/>
    <w:rsid w:val="00FB129D"/>
    <w:rsid w:val="00FB33C8"/>
    <w:rsid w:val="00FB74AD"/>
    <w:rsid w:val="00FC0B50"/>
    <w:rsid w:val="00FC22A8"/>
    <w:rsid w:val="00FD6503"/>
    <w:rsid w:val="00FF0C40"/>
    <w:rsid w:val="00FF3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9A7502-B146-4528-A02D-69B280F3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49E"/>
    <w:pPr>
      <w:spacing w:line="240" w:lineRule="atLeast"/>
    </w:pPr>
    <w:rPr>
      <w:rFonts w:ascii="Helvetica Neue 55 Roman" w:hAnsi="Helvetica Neue 55 Roman"/>
      <w:noProof/>
      <w:sz w:val="20"/>
      <w:szCs w:val="20"/>
      <w:lang w:val="en-GB" w:eastAsia="en-US"/>
    </w:rPr>
  </w:style>
  <w:style w:type="paragraph" w:styleId="Kop1">
    <w:name w:val="heading 1"/>
    <w:basedOn w:val="Standaard"/>
    <w:next w:val="Standaard"/>
    <w:link w:val="Kop1Char"/>
    <w:uiPriority w:val="99"/>
    <w:qFormat/>
    <w:rsid w:val="0058149E"/>
    <w:pPr>
      <w:pageBreakBefore/>
      <w:spacing w:before="120" w:after="240"/>
      <w:outlineLvl w:val="0"/>
    </w:pPr>
    <w:rPr>
      <w:sz w:val="24"/>
    </w:rPr>
  </w:style>
  <w:style w:type="paragraph" w:styleId="Kop2">
    <w:name w:val="heading 2"/>
    <w:basedOn w:val="Standaard"/>
    <w:next w:val="Standaard"/>
    <w:link w:val="Kop2Char"/>
    <w:uiPriority w:val="99"/>
    <w:qFormat/>
    <w:rsid w:val="0058149E"/>
    <w:pPr>
      <w:outlineLvl w:val="1"/>
    </w:pPr>
  </w:style>
  <w:style w:type="paragraph" w:styleId="Kop3">
    <w:name w:val="heading 3"/>
    <w:basedOn w:val="Standaard"/>
    <w:next w:val="Standaard"/>
    <w:link w:val="Kop3Char"/>
    <w:uiPriority w:val="99"/>
    <w:qFormat/>
    <w:rsid w:val="0058149E"/>
    <w:pPr>
      <w:outlineLvl w:val="2"/>
    </w:pPr>
  </w:style>
  <w:style w:type="paragraph" w:styleId="Kop4">
    <w:name w:val="heading 4"/>
    <w:basedOn w:val="Standaard"/>
    <w:next w:val="Standaard"/>
    <w:link w:val="Kop4Char"/>
    <w:uiPriority w:val="99"/>
    <w:qFormat/>
    <w:rsid w:val="0058149E"/>
    <w:pPr>
      <w:outlineLvl w:val="3"/>
    </w:pPr>
  </w:style>
  <w:style w:type="paragraph" w:styleId="Kop5">
    <w:name w:val="heading 5"/>
    <w:basedOn w:val="Standaard"/>
    <w:next w:val="Standaard"/>
    <w:link w:val="Kop5Char"/>
    <w:uiPriority w:val="99"/>
    <w:qFormat/>
    <w:rsid w:val="0058149E"/>
    <w:pPr>
      <w:outlineLvl w:val="4"/>
    </w:pPr>
  </w:style>
  <w:style w:type="paragraph" w:styleId="Kop6">
    <w:name w:val="heading 6"/>
    <w:basedOn w:val="Standaard"/>
    <w:next w:val="Standaard"/>
    <w:link w:val="Kop6Char"/>
    <w:uiPriority w:val="99"/>
    <w:qFormat/>
    <w:rsid w:val="0058149E"/>
    <w:pPr>
      <w:outlineLvl w:val="5"/>
    </w:pPr>
  </w:style>
  <w:style w:type="paragraph" w:styleId="Kop7">
    <w:name w:val="heading 7"/>
    <w:basedOn w:val="Standaard"/>
    <w:next w:val="Standaard"/>
    <w:link w:val="Kop7Char"/>
    <w:uiPriority w:val="99"/>
    <w:qFormat/>
    <w:rsid w:val="0058149E"/>
    <w:pPr>
      <w:outlineLvl w:val="6"/>
    </w:pPr>
  </w:style>
  <w:style w:type="paragraph" w:styleId="Kop8">
    <w:name w:val="heading 8"/>
    <w:basedOn w:val="Standaard"/>
    <w:next w:val="Standaard"/>
    <w:link w:val="Kop8Char"/>
    <w:uiPriority w:val="99"/>
    <w:qFormat/>
    <w:rsid w:val="0058149E"/>
    <w:pPr>
      <w:outlineLvl w:val="7"/>
    </w:pPr>
  </w:style>
  <w:style w:type="paragraph" w:styleId="Kop9">
    <w:name w:val="heading 9"/>
    <w:basedOn w:val="Standaard"/>
    <w:next w:val="Standaard"/>
    <w:link w:val="Kop9Char"/>
    <w:uiPriority w:val="99"/>
    <w:qFormat/>
    <w:rsid w:val="0058149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D6737"/>
    <w:rPr>
      <w:rFonts w:ascii="Cambria" w:hAnsi="Cambria" w:cs="Times New Roman"/>
      <w:b/>
      <w:bCs/>
      <w:noProof/>
      <w:kern w:val="32"/>
      <w:sz w:val="32"/>
      <w:szCs w:val="32"/>
      <w:lang w:val="en-GB" w:eastAsia="en-US"/>
    </w:rPr>
  </w:style>
  <w:style w:type="character" w:customStyle="1" w:styleId="Kop2Char">
    <w:name w:val="Kop 2 Char"/>
    <w:basedOn w:val="Standaardalinea-lettertype"/>
    <w:link w:val="Kop2"/>
    <w:uiPriority w:val="99"/>
    <w:semiHidden/>
    <w:locked/>
    <w:rsid w:val="009D6737"/>
    <w:rPr>
      <w:rFonts w:ascii="Cambria" w:hAnsi="Cambria" w:cs="Times New Roman"/>
      <w:b/>
      <w:bCs/>
      <w:i/>
      <w:iCs/>
      <w:noProof/>
      <w:sz w:val="28"/>
      <w:szCs w:val="28"/>
      <w:lang w:val="en-GB" w:eastAsia="en-US"/>
    </w:rPr>
  </w:style>
  <w:style w:type="character" w:customStyle="1" w:styleId="Kop3Char">
    <w:name w:val="Kop 3 Char"/>
    <w:basedOn w:val="Standaardalinea-lettertype"/>
    <w:link w:val="Kop3"/>
    <w:uiPriority w:val="99"/>
    <w:semiHidden/>
    <w:locked/>
    <w:rsid w:val="009D6737"/>
    <w:rPr>
      <w:rFonts w:ascii="Cambria" w:hAnsi="Cambria" w:cs="Times New Roman"/>
      <w:b/>
      <w:bCs/>
      <w:noProof/>
      <w:sz w:val="26"/>
      <w:szCs w:val="26"/>
      <w:lang w:val="en-GB" w:eastAsia="en-US"/>
    </w:rPr>
  </w:style>
  <w:style w:type="character" w:customStyle="1" w:styleId="Kop4Char">
    <w:name w:val="Kop 4 Char"/>
    <w:basedOn w:val="Standaardalinea-lettertype"/>
    <w:link w:val="Kop4"/>
    <w:uiPriority w:val="99"/>
    <w:semiHidden/>
    <w:locked/>
    <w:rsid w:val="009D6737"/>
    <w:rPr>
      <w:rFonts w:ascii="Calibri" w:hAnsi="Calibri" w:cs="Times New Roman"/>
      <w:b/>
      <w:bCs/>
      <w:noProof/>
      <w:sz w:val="28"/>
      <w:szCs w:val="28"/>
      <w:lang w:val="en-GB" w:eastAsia="en-US"/>
    </w:rPr>
  </w:style>
  <w:style w:type="character" w:customStyle="1" w:styleId="Kop5Char">
    <w:name w:val="Kop 5 Char"/>
    <w:basedOn w:val="Standaardalinea-lettertype"/>
    <w:link w:val="Kop5"/>
    <w:uiPriority w:val="99"/>
    <w:semiHidden/>
    <w:locked/>
    <w:rsid w:val="009D6737"/>
    <w:rPr>
      <w:rFonts w:ascii="Calibri" w:hAnsi="Calibri" w:cs="Times New Roman"/>
      <w:b/>
      <w:bCs/>
      <w:i/>
      <w:iCs/>
      <w:noProof/>
      <w:sz w:val="26"/>
      <w:szCs w:val="26"/>
      <w:lang w:val="en-GB" w:eastAsia="en-US"/>
    </w:rPr>
  </w:style>
  <w:style w:type="character" w:customStyle="1" w:styleId="Kop6Char">
    <w:name w:val="Kop 6 Char"/>
    <w:basedOn w:val="Standaardalinea-lettertype"/>
    <w:link w:val="Kop6"/>
    <w:uiPriority w:val="99"/>
    <w:semiHidden/>
    <w:locked/>
    <w:rsid w:val="009D6737"/>
    <w:rPr>
      <w:rFonts w:ascii="Calibri" w:hAnsi="Calibri" w:cs="Times New Roman"/>
      <w:b/>
      <w:bCs/>
      <w:noProof/>
      <w:lang w:val="en-GB" w:eastAsia="en-US"/>
    </w:rPr>
  </w:style>
  <w:style w:type="character" w:customStyle="1" w:styleId="Kop7Char">
    <w:name w:val="Kop 7 Char"/>
    <w:basedOn w:val="Standaardalinea-lettertype"/>
    <w:link w:val="Kop7"/>
    <w:uiPriority w:val="99"/>
    <w:semiHidden/>
    <w:locked/>
    <w:rsid w:val="009D6737"/>
    <w:rPr>
      <w:rFonts w:ascii="Calibri" w:hAnsi="Calibri" w:cs="Times New Roman"/>
      <w:noProof/>
      <w:sz w:val="24"/>
      <w:szCs w:val="24"/>
      <w:lang w:val="en-GB" w:eastAsia="en-US"/>
    </w:rPr>
  </w:style>
  <w:style w:type="character" w:customStyle="1" w:styleId="Kop8Char">
    <w:name w:val="Kop 8 Char"/>
    <w:basedOn w:val="Standaardalinea-lettertype"/>
    <w:link w:val="Kop8"/>
    <w:uiPriority w:val="99"/>
    <w:semiHidden/>
    <w:locked/>
    <w:rsid w:val="009D6737"/>
    <w:rPr>
      <w:rFonts w:ascii="Calibri" w:hAnsi="Calibri" w:cs="Times New Roman"/>
      <w:i/>
      <w:iCs/>
      <w:noProof/>
      <w:sz w:val="24"/>
      <w:szCs w:val="24"/>
      <w:lang w:val="en-GB" w:eastAsia="en-US"/>
    </w:rPr>
  </w:style>
  <w:style w:type="character" w:customStyle="1" w:styleId="Kop9Char">
    <w:name w:val="Kop 9 Char"/>
    <w:basedOn w:val="Standaardalinea-lettertype"/>
    <w:link w:val="Kop9"/>
    <w:uiPriority w:val="99"/>
    <w:semiHidden/>
    <w:locked/>
    <w:rsid w:val="009D6737"/>
    <w:rPr>
      <w:rFonts w:ascii="Cambria" w:hAnsi="Cambria" w:cs="Times New Roman"/>
      <w:noProof/>
      <w:lang w:val="en-GB" w:eastAsia="en-US"/>
    </w:rPr>
  </w:style>
  <w:style w:type="paragraph" w:styleId="Plattetekst">
    <w:name w:val="Body Text"/>
    <w:basedOn w:val="Standaard"/>
    <w:link w:val="PlattetekstChar"/>
    <w:uiPriority w:val="99"/>
    <w:rsid w:val="0058149E"/>
    <w:rPr>
      <w:sz w:val="18"/>
    </w:rPr>
  </w:style>
  <w:style w:type="character" w:customStyle="1" w:styleId="PlattetekstChar">
    <w:name w:val="Platte tekst Char"/>
    <w:basedOn w:val="Standaardalinea-lettertype"/>
    <w:link w:val="Plattetekst"/>
    <w:uiPriority w:val="99"/>
    <w:semiHidden/>
    <w:locked/>
    <w:rsid w:val="009D6737"/>
    <w:rPr>
      <w:rFonts w:ascii="Helvetica Neue 55 Roman" w:hAnsi="Helvetica Neue 55 Roman" w:cs="Times New Roman"/>
      <w:noProof/>
      <w:sz w:val="20"/>
      <w:szCs w:val="20"/>
      <w:lang w:val="en-GB" w:eastAsia="en-US"/>
    </w:rPr>
  </w:style>
  <w:style w:type="paragraph" w:styleId="Koptekst">
    <w:name w:val="header"/>
    <w:basedOn w:val="Standaard"/>
    <w:link w:val="KoptekstChar"/>
    <w:uiPriority w:val="99"/>
    <w:rsid w:val="0058149E"/>
    <w:rPr>
      <w:rFonts w:ascii="Helvetica Neue 57" w:hAnsi="Helvetica Neue 57"/>
      <w:caps/>
      <w:spacing w:val="26"/>
      <w:sz w:val="18"/>
    </w:rPr>
  </w:style>
  <w:style w:type="character" w:customStyle="1" w:styleId="KoptekstChar">
    <w:name w:val="Koptekst Char"/>
    <w:basedOn w:val="Standaardalinea-lettertype"/>
    <w:link w:val="Koptekst"/>
    <w:uiPriority w:val="99"/>
    <w:semiHidden/>
    <w:locked/>
    <w:rsid w:val="009D6737"/>
    <w:rPr>
      <w:rFonts w:ascii="Helvetica Neue 55 Roman" w:hAnsi="Helvetica Neue 55 Roman" w:cs="Times New Roman"/>
      <w:noProof/>
      <w:sz w:val="20"/>
      <w:szCs w:val="20"/>
      <w:lang w:val="en-GB" w:eastAsia="en-US"/>
    </w:rPr>
  </w:style>
  <w:style w:type="paragraph" w:styleId="Voettekst">
    <w:name w:val="footer"/>
    <w:basedOn w:val="Standaard"/>
    <w:link w:val="VoettekstChar"/>
    <w:uiPriority w:val="99"/>
    <w:rsid w:val="0058149E"/>
    <w:rPr>
      <w:rFonts w:ascii="Helvetica Neue 57" w:hAnsi="Helvetica Neue 57"/>
      <w:spacing w:val="26"/>
      <w:sz w:val="15"/>
    </w:rPr>
  </w:style>
  <w:style w:type="character" w:customStyle="1" w:styleId="VoettekstChar">
    <w:name w:val="Voettekst Char"/>
    <w:basedOn w:val="Standaardalinea-lettertype"/>
    <w:link w:val="Voettekst"/>
    <w:uiPriority w:val="99"/>
    <w:semiHidden/>
    <w:locked/>
    <w:rsid w:val="009D6737"/>
    <w:rPr>
      <w:rFonts w:ascii="Helvetica Neue 55 Roman" w:hAnsi="Helvetica Neue 55 Roman" w:cs="Times New Roman"/>
      <w:noProof/>
      <w:sz w:val="20"/>
      <w:szCs w:val="20"/>
      <w:lang w:val="en-GB" w:eastAsia="en-US"/>
    </w:rPr>
  </w:style>
  <w:style w:type="paragraph" w:customStyle="1" w:styleId="sysConfidential1">
    <w:name w:val="sys Confidential1"/>
    <w:basedOn w:val="Standaard"/>
    <w:uiPriority w:val="99"/>
    <w:rsid w:val="0058149E"/>
    <w:pPr>
      <w:spacing w:after="240"/>
    </w:pPr>
    <w:rPr>
      <w:spacing w:val="60"/>
      <w:sz w:val="16"/>
    </w:rPr>
  </w:style>
  <w:style w:type="paragraph" w:customStyle="1" w:styleId="sysHeading1nono">
    <w:name w:val="sys Heading 1 no no."/>
    <w:basedOn w:val="Kop1"/>
    <w:next w:val="Plattetekst"/>
    <w:uiPriority w:val="99"/>
    <w:rsid w:val="0058149E"/>
    <w:pPr>
      <w:outlineLvl w:val="9"/>
    </w:pPr>
  </w:style>
  <w:style w:type="paragraph" w:styleId="Inhopg4">
    <w:name w:val="toc 4"/>
    <w:basedOn w:val="Inhopg1"/>
    <w:next w:val="Standaard"/>
    <w:uiPriority w:val="99"/>
    <w:semiHidden/>
    <w:rsid w:val="0058149E"/>
  </w:style>
  <w:style w:type="paragraph" w:styleId="Inhopg1">
    <w:name w:val="toc 1"/>
    <w:basedOn w:val="Standaard"/>
    <w:next w:val="Standaard"/>
    <w:uiPriority w:val="99"/>
    <w:semiHidden/>
    <w:rsid w:val="0058149E"/>
    <w:pPr>
      <w:tabs>
        <w:tab w:val="right" w:leader="dot" w:pos="8789"/>
      </w:tabs>
      <w:spacing w:after="240"/>
    </w:pPr>
  </w:style>
  <w:style w:type="paragraph" w:styleId="Inhopg2">
    <w:name w:val="toc 2"/>
    <w:basedOn w:val="Inhopg1"/>
    <w:next w:val="Standaard"/>
    <w:uiPriority w:val="99"/>
    <w:semiHidden/>
    <w:rsid w:val="0058149E"/>
    <w:pPr>
      <w:spacing w:after="0"/>
    </w:pPr>
  </w:style>
  <w:style w:type="paragraph" w:styleId="Inhopg3">
    <w:name w:val="toc 3"/>
    <w:basedOn w:val="Inhopg1"/>
    <w:next w:val="Standaard"/>
    <w:uiPriority w:val="99"/>
    <w:semiHidden/>
    <w:rsid w:val="0058149E"/>
  </w:style>
  <w:style w:type="paragraph" w:styleId="Inhopg5">
    <w:name w:val="toc 5"/>
    <w:basedOn w:val="Inhopg1"/>
    <w:next w:val="Standaard"/>
    <w:uiPriority w:val="99"/>
    <w:semiHidden/>
    <w:rsid w:val="0058149E"/>
  </w:style>
  <w:style w:type="paragraph" w:styleId="Inhopg6">
    <w:name w:val="toc 6"/>
    <w:basedOn w:val="Inhopg1"/>
    <w:next w:val="Standaard"/>
    <w:uiPriority w:val="99"/>
    <w:semiHidden/>
    <w:rsid w:val="0058149E"/>
  </w:style>
  <w:style w:type="paragraph" w:styleId="Inhopg7">
    <w:name w:val="toc 7"/>
    <w:basedOn w:val="Inhopg1"/>
    <w:next w:val="Standaard"/>
    <w:uiPriority w:val="99"/>
    <w:semiHidden/>
    <w:rsid w:val="0058149E"/>
  </w:style>
  <w:style w:type="paragraph" w:styleId="Inhopg8">
    <w:name w:val="toc 8"/>
    <w:basedOn w:val="Inhopg1"/>
    <w:next w:val="Standaard"/>
    <w:uiPriority w:val="99"/>
    <w:semiHidden/>
    <w:rsid w:val="0058149E"/>
  </w:style>
  <w:style w:type="paragraph" w:styleId="Inhopg9">
    <w:name w:val="toc 9"/>
    <w:basedOn w:val="Inhopg1"/>
    <w:next w:val="Standaard"/>
    <w:uiPriority w:val="99"/>
    <w:semiHidden/>
    <w:rsid w:val="0058149E"/>
  </w:style>
  <w:style w:type="paragraph" w:customStyle="1" w:styleId="sysConfidential2">
    <w:name w:val="sys Confidential2"/>
    <w:basedOn w:val="Standaard"/>
    <w:uiPriority w:val="99"/>
    <w:rsid w:val="0058149E"/>
    <w:rPr>
      <w:spacing w:val="26"/>
      <w:sz w:val="14"/>
    </w:rPr>
  </w:style>
  <w:style w:type="paragraph" w:customStyle="1" w:styleId="OpmaakprofielsysLable9pt">
    <w:name w:val="Opmaakprofiel sys Lable + 9 pt"/>
    <w:basedOn w:val="sysLable"/>
    <w:uiPriority w:val="99"/>
    <w:rsid w:val="000F1BC8"/>
    <w:rPr>
      <w:sz w:val="18"/>
    </w:rPr>
  </w:style>
  <w:style w:type="paragraph" w:customStyle="1" w:styleId="sysTitle">
    <w:name w:val="sys Title"/>
    <w:basedOn w:val="Standaard"/>
    <w:uiPriority w:val="99"/>
    <w:rsid w:val="0058149E"/>
    <w:pPr>
      <w:framePr w:w="4649" w:h="1247" w:hRule="exact" w:hSpace="142" w:vSpace="142" w:wrap="notBeside" w:vAnchor="page" w:hAnchor="text" w:y="3800"/>
      <w:spacing w:after="240"/>
    </w:pPr>
    <w:rPr>
      <w:caps/>
    </w:rPr>
  </w:style>
  <w:style w:type="paragraph" w:customStyle="1" w:styleId="sysTitlePageWhite">
    <w:name w:val="sys TitlePageWhite"/>
    <w:basedOn w:val="Standaard"/>
    <w:uiPriority w:val="99"/>
    <w:rsid w:val="0058149E"/>
    <w:pPr>
      <w:spacing w:after="6240"/>
    </w:pPr>
  </w:style>
  <w:style w:type="paragraph" w:customStyle="1" w:styleId="sysWordMark">
    <w:name w:val="sys WordMark"/>
    <w:basedOn w:val="Standaard"/>
    <w:uiPriority w:val="99"/>
    <w:rsid w:val="0058149E"/>
    <w:pPr>
      <w:framePr w:hSpace="142" w:vSpace="142" w:wrap="around" w:vAnchor="page" w:hAnchor="text" w:x="7656" w:y="852"/>
    </w:pPr>
  </w:style>
  <w:style w:type="paragraph" w:customStyle="1" w:styleId="sysLable">
    <w:name w:val="sys Lable"/>
    <w:basedOn w:val="Standaard"/>
    <w:uiPriority w:val="99"/>
    <w:rsid w:val="0058149E"/>
    <w:rPr>
      <w:smallCaps/>
    </w:rPr>
  </w:style>
  <w:style w:type="paragraph" w:customStyle="1" w:styleId="sysHeader2">
    <w:name w:val="sys Header 2"/>
    <w:basedOn w:val="Standaard"/>
    <w:uiPriority w:val="99"/>
    <w:rsid w:val="0058149E"/>
    <w:pPr>
      <w:pBdr>
        <w:top w:val="single" w:sz="4" w:space="3" w:color="auto"/>
      </w:pBdr>
      <w:tabs>
        <w:tab w:val="right" w:pos="8789"/>
      </w:tabs>
      <w:spacing w:before="60"/>
    </w:pPr>
    <w:rPr>
      <w:rFonts w:ascii="Helvetica Neue 57" w:hAnsi="Helvetica Neue 57"/>
      <w:spacing w:val="26"/>
      <w:sz w:val="16"/>
    </w:rPr>
  </w:style>
  <w:style w:type="paragraph" w:customStyle="1" w:styleId="sysFooterC">
    <w:name w:val="sys Footer C"/>
    <w:basedOn w:val="Voettekst"/>
    <w:uiPriority w:val="99"/>
    <w:rsid w:val="0058149E"/>
    <w:pPr>
      <w:jc w:val="center"/>
    </w:pPr>
  </w:style>
  <w:style w:type="paragraph" w:customStyle="1" w:styleId="sysFooterR">
    <w:name w:val="sys Footer R"/>
    <w:basedOn w:val="Voettekst"/>
    <w:uiPriority w:val="99"/>
    <w:rsid w:val="0058149E"/>
    <w:pPr>
      <w:jc w:val="right"/>
    </w:pPr>
  </w:style>
  <w:style w:type="paragraph" w:customStyle="1" w:styleId="Normal01">
    <w:name w:val="Normal 0 1"/>
    <w:basedOn w:val="Standaard"/>
    <w:uiPriority w:val="99"/>
    <w:rsid w:val="0058149E"/>
    <w:pPr>
      <w:spacing w:after="240"/>
    </w:pPr>
  </w:style>
  <w:style w:type="paragraph" w:customStyle="1" w:styleId="NormalLanguageused">
    <w:name w:val="Normal Language used"/>
    <w:basedOn w:val="Standaard"/>
    <w:uiPriority w:val="99"/>
    <w:rsid w:val="0058149E"/>
    <w:rPr>
      <w:noProof w:val="0"/>
      <w:lang w:val="nl-NL"/>
    </w:rPr>
  </w:style>
  <w:style w:type="paragraph" w:customStyle="1" w:styleId="sysLableKeepwithnext">
    <w:name w:val="sys Lable Keep with next"/>
    <w:basedOn w:val="sysLable"/>
    <w:uiPriority w:val="99"/>
    <w:rsid w:val="0058149E"/>
    <w:pPr>
      <w:keepNext/>
    </w:pPr>
  </w:style>
  <w:style w:type="paragraph" w:customStyle="1" w:styleId="NormalLanguageused9">
    <w:name w:val="Normal Language used 9"/>
    <w:basedOn w:val="NormalLanguageused"/>
    <w:uiPriority w:val="99"/>
    <w:rsid w:val="0058149E"/>
    <w:rPr>
      <w:sz w:val="18"/>
    </w:rPr>
  </w:style>
  <w:style w:type="paragraph" w:styleId="Ballontekst">
    <w:name w:val="Balloon Text"/>
    <w:basedOn w:val="Standaard"/>
    <w:link w:val="BallontekstChar"/>
    <w:uiPriority w:val="99"/>
    <w:semiHidden/>
    <w:rsid w:val="00F3754C"/>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D6737"/>
    <w:rPr>
      <w:rFonts w:cs="Times New Roman"/>
      <w:noProof/>
      <w:sz w:val="2"/>
      <w:lang w:val="en-GB" w:eastAsia="en-US"/>
    </w:rPr>
  </w:style>
  <w:style w:type="paragraph" w:customStyle="1" w:styleId="CVProfileText">
    <w:name w:val="CV Profile Text"/>
    <w:basedOn w:val="Standaard"/>
    <w:uiPriority w:val="99"/>
    <w:rsid w:val="007B2EA9"/>
    <w:pPr>
      <w:keepLines/>
      <w:spacing w:before="120" w:after="40" w:line="240" w:lineRule="auto"/>
      <w:ind w:left="2880"/>
      <w:jc w:val="both"/>
    </w:pPr>
    <w:rPr>
      <w:rFonts w:ascii="Times New Roman" w:hAnsi="Times New Roman"/>
      <w:noProof w:val="0"/>
      <w:color w:val="000000"/>
      <w:sz w:val="24"/>
    </w:rPr>
  </w:style>
  <w:style w:type="paragraph" w:customStyle="1" w:styleId="CVResponsibilities">
    <w:name w:val="CV Responsibilities"/>
    <w:basedOn w:val="Standaard"/>
    <w:uiPriority w:val="99"/>
    <w:rsid w:val="007B2EA9"/>
    <w:pPr>
      <w:keepLines/>
      <w:tabs>
        <w:tab w:val="left" w:pos="2880"/>
      </w:tabs>
      <w:spacing w:before="40" w:after="40" w:line="240" w:lineRule="auto"/>
      <w:ind w:left="2880" w:hanging="2880"/>
      <w:jc w:val="both"/>
    </w:pPr>
    <w:rPr>
      <w:rFonts w:ascii="Times New Roman" w:hAnsi="Times New Roman" w:cs="Arial"/>
      <w:noProof w:val="0"/>
      <w:color w:val="000000"/>
      <w:sz w:val="24"/>
    </w:rPr>
  </w:style>
  <w:style w:type="paragraph" w:customStyle="1" w:styleId="OpmaakprofielKop1ArialVet">
    <w:name w:val="Opmaakprofiel Kop 1 + Arial Vet"/>
    <w:basedOn w:val="Kop1"/>
    <w:autoRedefine/>
    <w:uiPriority w:val="99"/>
    <w:rsid w:val="00846D70"/>
    <w:pPr>
      <w:pageBreakBefore w:val="0"/>
    </w:pPr>
    <w:rPr>
      <w:b/>
      <w:bCs/>
    </w:rPr>
  </w:style>
  <w:style w:type="character" w:styleId="Paginanummer">
    <w:name w:val="page number"/>
    <w:basedOn w:val="Standaardalinea-lettertype"/>
    <w:uiPriority w:val="99"/>
    <w:locked/>
    <w:rsid w:val="004A6371"/>
    <w:rPr>
      <w:rFonts w:cs="Times New Roman"/>
    </w:rPr>
  </w:style>
  <w:style w:type="paragraph" w:customStyle="1" w:styleId="Default">
    <w:name w:val="Default"/>
    <w:uiPriority w:val="99"/>
    <w:rsid w:val="00B37FE7"/>
    <w:pPr>
      <w:autoSpaceDE w:val="0"/>
      <w:autoSpaceDN w:val="0"/>
      <w:adjustRightInd w:val="0"/>
    </w:pPr>
    <w:rPr>
      <w:rFonts w:ascii="Arial" w:hAnsi="Arial" w:cs="Arial"/>
      <w:color w:val="000000"/>
      <w:sz w:val="24"/>
      <w:szCs w:val="24"/>
    </w:rPr>
  </w:style>
  <w:style w:type="character" w:customStyle="1" w:styleId="hps">
    <w:name w:val="hps"/>
    <w:basedOn w:val="Standaardalinea-lettertype"/>
    <w:rsid w:val="004A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42412">
      <w:marLeft w:val="0"/>
      <w:marRight w:val="0"/>
      <w:marTop w:val="0"/>
      <w:marBottom w:val="0"/>
      <w:divBdr>
        <w:top w:val="none" w:sz="0" w:space="0" w:color="auto"/>
        <w:left w:val="none" w:sz="0" w:space="0" w:color="auto"/>
        <w:bottom w:val="none" w:sz="0" w:space="0" w:color="auto"/>
        <w:right w:val="none" w:sz="0" w:space="0" w:color="auto"/>
      </w:divBdr>
      <w:divsChild>
        <w:div w:id="2014642413">
          <w:marLeft w:val="0"/>
          <w:marRight w:val="0"/>
          <w:marTop w:val="100"/>
          <w:marBottom w:val="100"/>
          <w:divBdr>
            <w:top w:val="none" w:sz="0" w:space="0" w:color="auto"/>
            <w:left w:val="none" w:sz="0" w:space="0" w:color="auto"/>
            <w:bottom w:val="none" w:sz="0" w:space="0" w:color="auto"/>
            <w:right w:val="none" w:sz="0" w:space="0" w:color="auto"/>
          </w:divBdr>
          <w:divsChild>
            <w:div w:id="2014642414">
              <w:marLeft w:val="110"/>
              <w:marRight w:val="0"/>
              <w:marTop w:val="0"/>
              <w:marBottom w:val="72"/>
              <w:divBdr>
                <w:top w:val="none" w:sz="0" w:space="0" w:color="auto"/>
                <w:left w:val="none" w:sz="0" w:space="0" w:color="auto"/>
                <w:bottom w:val="none" w:sz="0" w:space="0" w:color="auto"/>
                <w:right w:val="none" w:sz="0" w:space="0" w:color="auto"/>
              </w:divBdr>
              <w:divsChild>
                <w:div w:id="2014642407">
                  <w:marLeft w:val="0"/>
                  <w:marRight w:val="0"/>
                  <w:marTop w:val="0"/>
                  <w:marBottom w:val="0"/>
                  <w:divBdr>
                    <w:top w:val="none" w:sz="0" w:space="0" w:color="auto"/>
                    <w:left w:val="none" w:sz="0" w:space="0" w:color="auto"/>
                    <w:bottom w:val="none" w:sz="0" w:space="0" w:color="auto"/>
                    <w:right w:val="none" w:sz="0" w:space="0" w:color="auto"/>
                  </w:divBdr>
                  <w:divsChild>
                    <w:div w:id="2014642408">
                      <w:marLeft w:val="0"/>
                      <w:marRight w:val="0"/>
                      <w:marTop w:val="0"/>
                      <w:marBottom w:val="0"/>
                      <w:divBdr>
                        <w:top w:val="none" w:sz="0" w:space="0" w:color="auto"/>
                        <w:left w:val="none" w:sz="0" w:space="0" w:color="auto"/>
                        <w:bottom w:val="none" w:sz="0" w:space="0" w:color="auto"/>
                        <w:right w:val="none" w:sz="0" w:space="0" w:color="auto"/>
                      </w:divBdr>
                      <w:divsChild>
                        <w:div w:id="2014642410">
                          <w:marLeft w:val="0"/>
                          <w:marRight w:val="0"/>
                          <w:marTop w:val="0"/>
                          <w:marBottom w:val="0"/>
                          <w:divBdr>
                            <w:top w:val="none" w:sz="0" w:space="0" w:color="auto"/>
                            <w:left w:val="none" w:sz="0" w:space="0" w:color="auto"/>
                            <w:bottom w:val="none" w:sz="0" w:space="0" w:color="auto"/>
                            <w:right w:val="none" w:sz="0" w:space="0" w:color="auto"/>
                          </w:divBdr>
                          <w:divsChild>
                            <w:div w:id="2014642415">
                              <w:marLeft w:val="0"/>
                              <w:marRight w:val="0"/>
                              <w:marTop w:val="0"/>
                              <w:marBottom w:val="0"/>
                              <w:divBdr>
                                <w:top w:val="none" w:sz="0" w:space="0" w:color="auto"/>
                                <w:left w:val="none" w:sz="0" w:space="0" w:color="auto"/>
                                <w:bottom w:val="none" w:sz="0" w:space="0" w:color="auto"/>
                                <w:right w:val="none" w:sz="0" w:space="0" w:color="auto"/>
                              </w:divBdr>
                              <w:divsChild>
                                <w:div w:id="2014642411">
                                  <w:marLeft w:val="0"/>
                                  <w:marRight w:val="0"/>
                                  <w:marTop w:val="0"/>
                                  <w:marBottom w:val="0"/>
                                  <w:divBdr>
                                    <w:top w:val="none" w:sz="0" w:space="0" w:color="auto"/>
                                    <w:left w:val="none" w:sz="0" w:space="0" w:color="auto"/>
                                    <w:bottom w:val="none" w:sz="0" w:space="0" w:color="auto"/>
                                    <w:right w:val="none" w:sz="0" w:space="0" w:color="auto"/>
                                  </w:divBdr>
                                  <w:divsChild>
                                    <w:div w:id="2014642409">
                                      <w:marLeft w:val="0"/>
                                      <w:marRight w:val="0"/>
                                      <w:marTop w:val="0"/>
                                      <w:marBottom w:val="0"/>
                                      <w:divBdr>
                                        <w:top w:val="single" w:sz="4" w:space="4" w:color="EEEEEE"/>
                                        <w:left w:val="single" w:sz="4" w:space="4" w:color="EEEEEE"/>
                                        <w:bottom w:val="single" w:sz="4" w:space="4" w:color="EEEEEE"/>
                                        <w:right w:val="single" w:sz="4" w:space="4" w:color="EEEEEE"/>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frenk\Mijn%20documenten\Magma-IT\CV's\Curriculum_Vitae_Magma-IT_Solutions_v0.4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Curriculum_Vitae_Magma-IT_Solutions_v0.43</Template>
  <TotalTime>3</TotalTime>
  <Pages>13</Pages>
  <Words>2971</Words>
  <Characters>16341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Curriculum Vitae</vt:lpstr>
    </vt:vector>
  </TitlesOfParts>
  <Manager>Peter Ouwens</Manager>
  <Company>Magma-IT Solutions BV</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Theo Peeters</dc:creator>
  <cp:keywords>CV Theo Peeters</cp:keywords>
  <cp:lastModifiedBy>Theo Peeters</cp:lastModifiedBy>
  <cp:revision>3</cp:revision>
  <cp:lastPrinted>2013-01-25T06:24:00Z</cp:lastPrinted>
  <dcterms:created xsi:type="dcterms:W3CDTF">2016-04-15T06:31:00Z</dcterms:created>
  <dcterms:modified xsi:type="dcterms:W3CDTF">2016-04-15T06:33:00Z</dcterms:modified>
  <cp:category>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Magma IT Solutions</vt:lpwstr>
  </property>
  <property fmtid="{D5CDD505-2E9C-101B-9397-08002B2CF9AE}" pid="3" name="CompanyPhone">
    <vt:lpwstr>+31 (0)46 457 00 57</vt:lpwstr>
  </property>
  <property fmtid="{D5CDD505-2E9C-101B-9397-08002B2CF9AE}" pid="4" name="Contactperson">
    <vt:lpwstr>Contacpersoon</vt:lpwstr>
  </property>
  <property fmtid="{D5CDD505-2E9C-101B-9397-08002B2CF9AE}" pid="5" name="DateOfBirth">
    <vt:lpwstr>1 januari 2008</vt:lpwstr>
  </property>
  <property fmtid="{D5CDD505-2E9C-101B-9397-08002B2CF9AE}" pid="6" name="DocumentDate">
    <vt:lpwstr>1 januari 2008</vt:lpwstr>
  </property>
  <property fmtid="{D5CDD505-2E9C-101B-9397-08002B2CF9AE}" pid="7" name="Function">
    <vt:lpwstr>SAP HCM Consultant</vt:lpwstr>
  </property>
  <property fmtid="{D5CDD505-2E9C-101B-9397-08002B2CF9AE}" pid="8" name="Language">
    <vt:lpwstr>Nederlands, Engels, Duits, Frans</vt:lpwstr>
  </property>
  <property fmtid="{D5CDD505-2E9C-101B-9397-08002B2CF9AE}" pid="9" name="CompanyFax">
    <vt:lpwstr>+31 (0)46 457 00 50</vt:lpwstr>
  </property>
  <property fmtid="{D5CDD505-2E9C-101B-9397-08002B2CF9AE}" pid="10" name="Woonplaats">
    <vt:lpwstr>Woonplaats</vt:lpwstr>
  </property>
  <property fmtid="{D5CDD505-2E9C-101B-9397-08002B2CF9AE}" pid="11" name="Nationaliteit">
    <vt:lpwstr>Nederlandse</vt:lpwstr>
  </property>
  <property fmtid="{D5CDD505-2E9C-101B-9397-08002B2CF9AE}" pid="12" name="Geslacht">
    <vt:lpwstr>Man</vt:lpwstr>
  </property>
  <property fmtid="{D5CDD505-2E9C-101B-9397-08002B2CF9AE}" pid="13" name="CompanyAddress">
    <vt:lpwstr>Mauritslaan 13</vt:lpwstr>
  </property>
  <property fmtid="{D5CDD505-2E9C-101B-9397-08002B2CF9AE}" pid="14" name="CompanyPostAddress">
    <vt:lpwstr>Postbus 200</vt:lpwstr>
  </property>
  <property fmtid="{D5CDD505-2E9C-101B-9397-08002B2CF9AE}" pid="15" name="CompanyPostalCode">
    <vt:lpwstr>6160 AE Geleen</vt:lpwstr>
  </property>
  <property fmtid="{D5CDD505-2E9C-101B-9397-08002B2CF9AE}" pid="16" name="Roepnaam">
    <vt:lpwstr>Roepnaam</vt:lpwstr>
  </property>
  <property fmtid="{D5CDD505-2E9C-101B-9397-08002B2CF9AE}" pid="17" name="Name">
    <vt:lpwstr>A.A. Achternaam</vt:lpwstr>
  </property>
  <property fmtid="{D5CDD505-2E9C-101B-9397-08002B2CF9AE}" pid="18" name="ContactEmail">
    <vt:lpwstr>contact@magma-it.nl</vt:lpwstr>
  </property>
  <property fmtid="{D5CDD505-2E9C-101B-9397-08002B2CF9AE}" pid="19" name="PersoneelsNummer">
    <vt:lpwstr> </vt:lpwstr>
  </property>
</Properties>
</file>